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312" w:before="0" w:after="0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КАБИНЕТ МИНИСТРОВ РЕСПУБЛИКИ ТАТАРСТАН</w:t>
      </w:r>
    </w:p>
    <w:p>
      <w:pPr>
        <w:pStyle w:val="Style15"/>
        <w:spacing w:lineRule="auto" w:line="312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lineRule="auto" w:line="312" w:before="0" w:after="0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ПОСТАНОВЛЕНИЕ</w:t>
      </w:r>
    </w:p>
    <w:p>
      <w:pPr>
        <w:pStyle w:val="Style15"/>
        <w:spacing w:lineRule="auto" w:line="312" w:before="0" w:after="0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от 30 мая 2023 г. </w:t>
      </w:r>
      <w:r>
        <w:rPr>
          <w:rFonts w:ascii="Arial" w:hAnsi="Arial"/>
          <w:b/>
          <w:color w:val="000000"/>
          <w:sz w:val="24"/>
        </w:rPr>
        <w:t>№ </w:t>
      </w:r>
      <w:r>
        <w:rPr>
          <w:rFonts w:ascii="Arial" w:hAnsi="Arial"/>
          <w:b/>
          <w:color w:val="000000"/>
          <w:sz w:val="24"/>
        </w:rPr>
        <w:t>655</w:t>
      </w:r>
    </w:p>
    <w:p>
      <w:pPr>
        <w:pStyle w:val="Style15"/>
        <w:spacing w:lineRule="auto" w:line="312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lineRule="auto" w:line="312" w:before="0" w:after="0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О СИСТЕМЕ УПРАВЛЕНИЯ ГОСУДАРСТВЕННЫМИ ПРОГРАММАМИ</w:t>
      </w:r>
    </w:p>
    <w:p>
      <w:pPr>
        <w:pStyle w:val="Style15"/>
        <w:spacing w:lineRule="auto" w:line="312" w:before="0" w:after="0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РЕСПУБЛИКИ ТАТАРСТАН</w:t>
      </w:r>
    </w:p>
    <w:p>
      <w:pPr>
        <w:pStyle w:val="Style15"/>
        <w:spacing w:lineRule="atLeast" w:line="285"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10200" w:type="dxa"/>
        <w:jc w:val="left"/>
        <w:tblInd w:w="0" w:type="dxa"/>
        <w:shd w:fill="F4F3F8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0"/>
      </w:tblGrid>
      <w:tr>
        <w:trPr>
          <w:trHeight w:val="1620" w:hRule="atLeast"/>
        </w:trPr>
        <w:tc>
          <w:tcPr>
            <w:tcW w:w="10200" w:type="dxa"/>
            <w:tcBorders/>
            <w:shd w:fill="F4F3F8" w:val="clear"/>
            <w:vAlign w:val="center"/>
          </w:tcPr>
          <w:p>
            <w:pPr>
              <w:pStyle w:val="Style19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изменяющих документов</w:t>
            </w:r>
          </w:p>
          <w:p>
            <w:pPr>
              <w:pStyle w:val="Style19"/>
              <w:spacing w:before="0" w:after="0"/>
              <w:jc w:val="center"/>
              <w:rPr/>
            </w:pPr>
            <w:r>
              <w:rPr>
                <w:color w:val="000000"/>
              </w:rPr>
              <w:t xml:space="preserve">(в ред. Постановлений КМ РТ от 22.12.2023 </w:t>
            </w:r>
            <w:r>
              <w:rPr>
                <w:color w:val="000000"/>
              </w:rPr>
              <w:t>№ </w:t>
            </w:r>
            <w:hyperlink r:id="rId2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1667</w:t>
              </w:r>
            </w:hyperlink>
            <w:r>
              <w:rPr>
                <w:color w:val="000000"/>
              </w:rPr>
              <w:t xml:space="preserve">, от 23.03.2024 </w:t>
            </w:r>
            <w:r>
              <w:rPr>
                <w:color w:val="000000"/>
              </w:rPr>
              <w:t>№ </w:t>
            </w:r>
            <w:hyperlink r:id="rId3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177</w:t>
              </w:r>
            </w:hyperlink>
            <w:r>
              <w:rPr>
                <w:color w:val="000000"/>
              </w:rPr>
              <w:t>,</w:t>
            </w:r>
          </w:p>
          <w:p>
            <w:pPr>
              <w:pStyle w:val="Style19"/>
              <w:spacing w:before="0" w:after="0"/>
              <w:jc w:val="center"/>
              <w:rPr/>
            </w:pPr>
            <w:r>
              <w:rPr>
                <w:color w:val="000000"/>
              </w:rPr>
              <w:t xml:space="preserve">от 20.04.2024 </w:t>
            </w:r>
            <w:r>
              <w:rPr>
                <w:color w:val="000000"/>
              </w:rPr>
              <w:t>№ </w:t>
            </w:r>
            <w:hyperlink r:id="rId4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265</w:t>
              </w:r>
            </w:hyperlink>
            <w:r>
              <w:rPr>
                <w:color w:val="000000"/>
              </w:rPr>
              <w:t xml:space="preserve">, от 09.09.2024 </w:t>
            </w:r>
            <w:r>
              <w:rPr>
                <w:color w:val="000000"/>
              </w:rPr>
              <w:t>№ </w:t>
            </w:r>
            <w:hyperlink r:id="rId5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751</w:t>
              </w:r>
            </w:hyperlink>
            <w:r>
              <w:rPr>
                <w:color w:val="000000"/>
              </w:rPr>
              <w:t xml:space="preserve">, от 11.07.2025 </w:t>
            </w:r>
            <w:r>
              <w:rPr>
                <w:color w:val="000000"/>
              </w:rPr>
              <w:t>№ </w:t>
            </w:r>
            <w:hyperlink r:id="rId6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505</w:t>
              </w:r>
            </w:hyperlink>
            <w:r>
              <w:rPr>
                <w:color w:val="000000"/>
              </w:rPr>
              <w:t>)</w:t>
            </w:r>
          </w:p>
        </w:tc>
      </w:tr>
    </w:tbl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Кабинет Министров Республики Татарстан постановляет: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lineRule="atLeast" w:line="285"/>
        <w:ind w:left="0" w:right="0" w:firstLine="540"/>
        <w:jc w:val="both"/>
        <w:rPr/>
      </w:pPr>
      <w:r>
        <w:rPr>
          <w:b w:val="false"/>
          <w:color w:val="000000"/>
        </w:rPr>
        <w:t xml:space="preserve">1. Утвердит прилагаемое </w:t>
      </w:r>
      <w:hyperlink w:anchor="p43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Положение</w:t>
        </w:r>
      </w:hyperlink>
      <w:r>
        <w:rPr>
          <w:b w:val="false"/>
          <w:color w:val="000000"/>
        </w:rPr>
        <w:t xml:space="preserve"> о системе управления государственными программами Республики Татарстан (далее - Положение).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2. Установить, что с 1 января 2024 года реализация государственных программ Республики Татарстан осуществляется в соответствии с Положением.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3. Республиканским органам исполнительной власти, иным главным распорядителям средств бюджета Республики Татарстан и бюджетов территориальных государственных внебюджетных фондов, а также предложить территориальным органам федеральных органов исполнительной власти, являющимся ответственными исполнителями государственных программ Республики Татарстан (далее - ответственные исполнители государственных программ Республики Татарстан):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абзац утратил силу. - </w:t>
      </w:r>
      <w:hyperlink r:id="rId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КМ РТ от 20.04.2024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265.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 течение 14 календарных дней с даты утверждения государственных программ Республики Татарстан или внесения изменений в них обеспечить размещение их паспортов на своих официальных сайтах в информационно-телекоммуникационной сети «Интернет»;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абзац утратил силу. - </w:t>
      </w:r>
      <w:hyperlink r:id="rId8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КМ РТ от 11.07.2025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505.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4. Утратил силу. - </w:t>
      </w:r>
      <w:hyperlink r:id="rId9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КМ РТ от 11.07.2025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505.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 Установить, что: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с 1 января 2024 года при необходимости внесения изменений в перечень государственных программ Республики Татарстан соответствующий проект постановления Кабинета Министров Республики Татарстан разрабатывается Министерством экономики Республики Татарстан во взаимодействии с ответственными исполнителями государственных программ Республики Татарстан не позднее 15 июня очередного финансового года по решению Кабинета Министров Республики Татарстан, в том числе по результатам рассмотрения сводного годового доклада о ходе реализации и об оценке эффективности государственных программ Республики Татарстан, а также во исполнение решений Раиса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 случае указания в государственных контрактах (договорах, контрактах, соглашениях), заключенных в целях реализации мероприятий государственных программ Республики Татарстан, утвержденных до 1 августа 2023 года, кодов классификации расходов бюджетов и (или) ссылок на эти государственные программы Республики Татарстан внесение изменений в указанные государственные контракты (договоры, контракты, соглашения) в целях изменения таких кодов и (или) ссылок не требуется.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6. Рекомендовать органам местного самоуправления муниципальных образований Республики Татарстан разработать и утвердить порядок разработки и реализации муниципальных программ, учитывая нормы Положения, не позднее 1 января 2028 года.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7. Признать утратившими силу с 1 января 2025 года акты Кабинета Министров Республики Татарстан согласно </w:t>
      </w:r>
      <w:hyperlink w:anchor="p542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приложению</w:t>
        </w:r>
      </w:hyperlink>
      <w:r>
        <w:rPr>
          <w:b w:val="false"/>
          <w:color w:val="000000"/>
        </w:rPr>
        <w:t xml:space="preserve">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8. Контроль за исполнением настоящего постановления возложить на Министерство экономики Республики Татарстан.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Премьер-министр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Республики Татарстан</w:t>
      </w:r>
    </w:p>
    <w:p>
      <w:pPr>
        <w:pStyle w:val="Style15"/>
        <w:spacing w:lineRule="atLeast" w:line="285"/>
        <w:jc w:val="right"/>
        <w:rPr>
          <w:b w:val="false"/>
          <w:color w:val="000000"/>
        </w:rPr>
      </w:pPr>
      <w:r>
        <w:rPr>
          <w:b w:val="false"/>
          <w:color w:val="000000"/>
        </w:rPr>
        <w:t>А.В.ПЕСОШИН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Утверждено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постановлением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Кабинета Министров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Республики Татарстан</w:t>
      </w:r>
    </w:p>
    <w:p>
      <w:pPr>
        <w:pStyle w:val="Style15"/>
        <w:spacing w:lineRule="atLeast" w:line="285"/>
        <w:jc w:val="right"/>
        <w:rPr>
          <w:b w:val="false"/>
          <w:color w:val="000000"/>
        </w:rPr>
      </w:pPr>
      <w:r>
        <w:rPr>
          <w:b w:val="false"/>
          <w:color w:val="000000"/>
        </w:rPr>
        <w:t xml:space="preserve">от 30 мая 2023 г.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>655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uto" w:line="312"/>
        <w:jc w:val="center"/>
        <w:rPr>
          <w:rFonts w:ascii="Arial" w:hAnsi="Arial"/>
          <w:b/>
          <w:color w:val="000000"/>
          <w:sz w:val="24"/>
        </w:rPr>
      </w:pPr>
      <w:bookmarkStart w:id="0" w:name="p43"/>
      <w:bookmarkEnd w:id="0"/>
      <w:r>
        <w:rPr>
          <w:rFonts w:ascii="Arial" w:hAnsi="Arial"/>
          <w:b/>
          <w:color w:val="000000"/>
          <w:sz w:val="24"/>
        </w:rPr>
        <w:t xml:space="preserve">ПОЛОЖЕНИЕ </w:t>
      </w:r>
    </w:p>
    <w:p>
      <w:pPr>
        <w:pStyle w:val="Style15"/>
        <w:spacing w:lineRule="auto" w:line="312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О СИСТЕМЕ УПРАВЛЕНИЯ ГОСУДАРСТВЕННЫМИ ПРОГРАММАМИ </w:t>
      </w:r>
    </w:p>
    <w:p>
      <w:pPr>
        <w:pStyle w:val="Style15"/>
        <w:spacing w:lineRule="auto" w:line="312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РЕСПУБЛИКИ ТАТАРСТАН</w:t>
      </w:r>
    </w:p>
    <w:p>
      <w:pPr>
        <w:pStyle w:val="Style15"/>
        <w:spacing w:lineRule="atLeast" w:line="285"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10200" w:type="dxa"/>
        <w:jc w:val="left"/>
        <w:tblInd w:w="0" w:type="dxa"/>
        <w:shd w:fill="F4F3F8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0"/>
      </w:tblGrid>
      <w:tr>
        <w:trPr/>
        <w:tc>
          <w:tcPr>
            <w:tcW w:w="10200" w:type="dxa"/>
            <w:tcBorders/>
            <w:shd w:fill="F4F3F8" w:val="clear"/>
            <w:vAlign w:val="center"/>
          </w:tcPr>
          <w:p>
            <w:pPr>
              <w:pStyle w:val="Style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Список изменяющих документов </w:t>
            </w:r>
          </w:p>
          <w:p>
            <w:pPr>
              <w:pStyle w:val="Style19"/>
              <w:jc w:val="center"/>
              <w:rPr/>
            </w:pPr>
            <w:r>
              <w:rPr>
                <w:color w:val="000000"/>
              </w:rPr>
              <w:t xml:space="preserve">(в ред. Постановлений КМ РТ от 20.04.2024 </w:t>
            </w:r>
            <w:r>
              <w:rPr>
                <w:color w:val="000000"/>
              </w:rPr>
              <w:t>№ </w:t>
            </w:r>
            <w:hyperlink r:id="rId10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265</w:t>
              </w:r>
            </w:hyperlink>
            <w:r>
              <w:rPr>
                <w:color w:val="000000"/>
              </w:rPr>
              <w:t xml:space="preserve">, от 09.09.2024 </w:t>
            </w:r>
            <w:r>
              <w:rPr>
                <w:color w:val="000000"/>
              </w:rPr>
              <w:t>№ </w:t>
            </w:r>
            <w:hyperlink r:id="rId11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751</w:t>
              </w:r>
            </w:hyperlink>
            <w:r>
              <w:rPr>
                <w:color w:val="000000"/>
              </w:rPr>
              <w:t xml:space="preserve">, </w:t>
            </w:r>
          </w:p>
          <w:p>
            <w:pPr>
              <w:pStyle w:val="Style19"/>
              <w:spacing w:before="0" w:after="200"/>
              <w:jc w:val="center"/>
              <w:rPr/>
            </w:pPr>
            <w:r>
              <w:rPr>
                <w:color w:val="000000"/>
              </w:rPr>
              <w:t xml:space="preserve">от 11.07.2025 </w:t>
            </w:r>
            <w:r>
              <w:rPr>
                <w:color w:val="000000"/>
              </w:rPr>
              <w:t>№ </w:t>
            </w:r>
            <w:hyperlink r:id="rId12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505</w:t>
              </w:r>
            </w:hyperlink>
            <w:r>
              <w:rPr>
                <w:color w:val="000000"/>
              </w:rPr>
              <w:t xml:space="preserve">) </w:t>
            </w:r>
          </w:p>
        </w:tc>
      </w:tr>
    </w:tbl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I. Общие положения</w:t>
      </w:r>
      <w:r>
        <w:rPr>
          <w:color w:val="000000"/>
        </w:rPr>
        <w:t xml:space="preserve">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1.1. Настоящее Положение определяет правила разработки и реализации государственных программ Республики Татарстан, внесения в них изменений, а также мониторинга хода их реализации и оценки эффективности.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Настоящее Положение не распространяется на разработанную в соответствии с Государственной </w:t>
      </w:r>
      <w:hyperlink r:id="rId13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программой</w:t>
        </w:r>
      </w:hyperlink>
      <w:r>
        <w:rPr>
          <w:b w:val="false"/>
          <w:color w:val="000000"/>
        </w:rPr>
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637 «О мерах по оказанию содействия добровольному переселению в Российскую Федерацию соотечественников, проживающих за рубежом»,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рубежом, на 2024 - 2026 годы», утвержденную постановлением Кабинета Министров Республики Татарстан от 28.08.2024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702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2024 - 2026 годы».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1.2. В целях настоящего Положения используются следующие понятия: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государственная программа Республики Татарстан (далее - государственная программа) - документ стратегического планирования, содержащий комплекс планируемых мероприятий (результатов), взаимосвязанных по задачам, срокам осуществления, исполнителям и ресурсам, и инструментов государственной политики, обеспечивающих наиболее эффективное достижение национальных целей развития Российской Федерации, определенных </w:t>
      </w:r>
      <w:hyperlink r:id="rId14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Указом</w:t>
        </w:r>
      </w:hyperlink>
      <w:r>
        <w:rPr>
          <w:b w:val="false"/>
          <w:color w:val="000000"/>
        </w:rPr>
        <w:t xml:space="preserve"> Президента Российской Федерации от 7 мая 2024 года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309 «О национальных целях развития Российской Федерации на период до 2030 года и на перспективу до 2036 года» (далее - национальные цели), а также решение задач социально-экономического развития Республики Татарстан, определенных Законом Республики Татарстан от 17 июня 2015 года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40-ЗРТ «Об утверждении Стратегии социально-экономического развития Республики Татарстан до 2030 года» (далее - Стратегия-2030);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проект - комплекс взаимосвязанных мероприятий, направленных на получение уникальных результатов в условиях временных и ресурсных ограничений;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региональный проект - 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Республики Татарстан (далее соответственно - региональный проект, входящий в состав национального проекта; региональный проект, не входящий в состав национального проекта);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комплекс процессных мероприятий - группа скоординированных мероприятий (результатов), имеющих общую целевую ориентацию и направленных на выполнение функций и решение текущих задач республиканского органа исполнительной власти и территориального органа федерального органа исполнительной власти (по согласованию) или иных государственных органов, организаций, соответствующих положениям (уставам, законам) о таких органах исполнительной власти или иных государственных органах, организациях;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структурный элемент государственной программы - региональные проекты, комплексы процессных мероприятий;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региональная информационная система "Цифровой модуль управления государственными программами" - программное обеспечение, предназначенное для осуществления управления государственными программами в электронном виде (далее - Цифровой модуль);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color w:val="000000"/>
        </w:rPr>
      </w:pPr>
      <w:r>
        <w:rPr>
          <w:b w:val="false"/>
          <w:color w:val="000000"/>
        </w:rPr>
        <w:t xml:space="preserve">куратор государственной программы и (или) регионального проекта - лицо, ответственное за организацию и реализацию государственной программы и (или) регионального проекта (далее - куратор); 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руководитель регионального проекта - руководитель республиканского органа исполнительной власти и (или) территориального органа федерального органа исполнительной власти (по согласованию) либо иного главного распорядителя средств бюджета Республики Татарстан и бюджетов территориальных государственных внебюджетных фондов, на которого возлагается персональная ответственность за достижение целей, показателей и мероприятий (результатов), указанных в паспорте соответствующего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администратор регионального проекта (далее - администратор) - заместитель руководителя регионального проекта, который осуществляет организационно-методическое и аналитическое сопровождение реализации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ответственный исполнитель государственной программы (далее - ответственный исполнитель) - республиканский орган исполнительной власти и (или) территориальный орган федерального органа исполнительной власти (по согласованию) либо иной главный распорядитель средств бюджета Республики Татарстан и бюджетов территориальных государственных внебюджетных фондов, определенный Кабинетом Министров Республики Татарстан в качестве ответственного исполнителя государственной программы, отвечающий за формирование и реализацию государственной программы и ее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соисполнитель государственной программы (далее - соисполнитель) - республиканский орган исполнительной власти и (или) территориальный орган федерального органа исполнительной власти (по согласованию), иной государственный орган, организация, ответственный за разработку и реализацию структурного элемента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участник государственной программы (далее - участник) - республиканский орган исполнительной власти и (или) территориальный орган федерального органа исполнительной власти (по согласованию), иной государственный орган, организация, участвующий в реализации структурного элемента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цель государственной программы - конечный результат реализации государственной программы, соответствующий приоритетам государственной политики в сфере реализации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задача структурного элемента государственной программы - итог деятельности, направленный на достижение изменений в социально-экономической сфере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мероприятие (результат) - количественно измеримый итог деятельности, направленный на достижение показателей и структурных элементов государственной программы,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объект - конечный материальный или нематериальный продукт либо услуга, планируемые к приобретению и (или) получению в рамках выполнения (достижения) мероприятия (результата) структурного элемента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показатель - количественно измеримый параметр, характеризующий достижение целей государственной программы, выполнение задач структурного элемента государственной программы и отражающий социально-экономические и иные общественно значимые эффекты от реализации государственной программы, структурного элемента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государственной программы и (или) созданию объекта;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маркировка - реализуемое в информационных системах присвоение признака связи параметров государственных программ и структурных элементов государственных программ между собой, а также с параметрами других документов;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региональная программа - самостоятельный документ, содержащий комплекс скоординированных мероприятий, направленных на решение конкретной задачи регионального проекта или комплекса процессных мероприятий государственной программы, а также измеряемые целевые индикаторы;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запрос на изменение паспорта - механизм внесения изменений в паспорта государственных программ и их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проектная деятельность - деятельность, связанная с инициированием, подготовкой, реализацией (включая мониторинг и внесение изменений в проекты) и завершением реализации региональных проектов;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органы управления проектной деятельностью - органы управления проектной деятельностью в Республике Татарстан, предусмотренные Положением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N 504 "Об организации проектной деятельности в Правительстве Республики Татарстан" (далее - Положение об организации проектной деятельности в Правительстве Республики Татарстан);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руководитель Регионального проектного офиса - Премьер-министр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1.3. Разработка и реализация государственных программ осуществляется исходя из следующих принципов: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а) обеспечение достижения национальных целей и целей </w:t>
      </w:r>
      <w:hyperlink r:id="rId15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Стратегии-2030</w:t>
        </w:r>
      </w:hyperlink>
      <w:r>
        <w:rPr>
          <w:b w:val="false"/>
          <w:color w:val="000000"/>
        </w:rPr>
        <w:t xml:space="preserve"> с учетом влияния мероприятий (результатов) государственных программ на достижение соответствующих показателей национальных целей и целей </w:t>
      </w:r>
      <w:hyperlink r:id="rId16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Стратегии-2030</w:t>
        </w:r>
      </w:hyperlink>
      <w:r>
        <w:rPr>
          <w:b w:val="false"/>
          <w:color w:val="000000"/>
        </w:rPr>
        <w:t xml:space="preserve">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обеспечение приоритетов и целей, отраженных в инвестиционном меморандуме, утверждаемом постановлением Кабинета Министров Республики Татарстан, посланиях Раиса Республики Татарстан Государственному Совету Республики Татарстан, стратегиях (концепциях, программах) долгосрочного социально-экономического развития Республики Татарстан и национальной безопасности Российской Федерации, установленных документами стратегического планирования;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включение в состав государственных программ всех инструментов и мероприятий в соответствующих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обеспечение консолидации бюджетных ассигнований бюджета Республики Татарстан, в том числе межбюджетные трансферты, предоставляемые из федерального бюджета и государственных внебюджетных фондов Российской Федерации, безвозмездные поступления от физических и юридических лиц, бюджетных ассигнований Территориального фонда обязательного медицинского страхования Республики Татарстан, оценки расходов консолидированных бюджетов муниципальных образований Республики Татарстан и внебюджетных источников, направленных на реализацию государственной политики в соответствующих сферах и влияющих на выполнение запланированных в государственных программах мероприятий (результатов);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синхронизация государственных программ с государственными программами Российской Федерации и программами развития (иными программами) государственных корпораций, государственных компаний и акционерных обществ с государственным участием, влияющими на достижение показателей и выполнение мероприятий (результатов) государственных программ;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выделение в структуре государственных программ: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проектов, направленных на получение уникальных результатов в условиях временных и ресурсных ограничений, формируемых в соответствии с настоящим Положением;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процессных мероприятий, реализуемых непрерывно либо на периодической основе;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ж) обеспечение возможности маркировки в Цифровом модуле параметров государственных программ, в том числе показателей, мероприятий (результатов) и параметров финансового обеспечения, соответствующих сферам реализации государственных программ Российской Федерации и региональных проектов, входящих в состав национальных проектов реализуемых в соответствии с Положением об организации проектной деятельности в Правительстве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1.4. В состав государственных программ в соответствии со сферами их реализации подлежат включению направления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территориальных государственных внебюджетных фондов.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Перечень направлений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территориальных государственных внебюджетных фондов, не подлежащих включению в государственные программы, разрабатывается Министерством финансов Республики Татарстан и утверждается Кабинетом Министров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1.5. Формирование, согласование, утверждение и размещение паспортов региональных проектов, входящих в состав национальных проектов, запросов на изменение паспортов данных региональных проектов, отчетов о ходе реализации данных региональных проектов, а также иных документов и материалов, разрабатываемых при осуществлении проектной деятельности, за исключением документов и материалов, содержащих сведения, составляющие государственную тайну,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по мере ввода в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органа управления проектной деятельностью.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1.6. Формирование, согласование, утверждение и размещение паспортов государственных программ, паспортов структурных элементов государственных программ, запросов на изменение паспортов государственных программ, запросов на изменение паспортов структурных элементов государственных программ, отчетов о ходе реализации государственных программ и их структурных элементов, а также иных документов и материалов, разрабатываемых при осуществлении проектной деятельности, за исключением документов и материалов, содержащих сведения, составляющие государственную тайну, осуществляются в Цифровом модуле по мере ввода в эксплуатацию его компонентов и модулей в форме электронных документов, подписанных усиленной квалифицированной электронной подписью лиц, уполномоченных действовать от имени органа управления проектной деятельностью.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1.7. Регистрация лиц, уполномоченных действовать от имени органа управления проектной деятельностью, в системе "Электронный бюджет" осуществляется на основании заявок на регистрацию, направляемых сотрудниками республиканских органов исполнительной власти, наделенными полномочиями на формирование указанных заявок, в форме электронного документа в системе "Электронный бюджет" с указанием полномочий согласно рекомендациям Министерства финансов Российской Федерации.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1.8. Регистрация лиц, уполномоченных действовать от имени органа управления проектной деятельностью, в Цифровом модуле осуществляется на основании заявок на регистрацию, направляемых сотрудниками республиканских органов исполнительной власти, наделенными полномочиями на формирование указанных заявок, в форме электронного документа в техническую поддержку Цифрового модуля и в Министерство экономики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1.9. Сбор и обработка информации и данных, а также анализ реализации государственных программ осуществляются в Цифровом модуле.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1.10. Планирование бюджетных ассигнований на реализацию государственных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бюджета Республики Татарстан на очередной финансовый год и плановый период, а также с учетом результатов реализации государственных программ за предыдущий год.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1.11. Разработка и реализация государственной программы осуществляется ответственным исполнителем совместно с ее соисполнителями и участниками.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1.12. Подготовка государственных программ осуществляется с учетом Методических </w:t>
      </w:r>
      <w:hyperlink r:id="rId1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рекомендаций</w:t>
        </w:r>
      </w:hyperlink>
      <w:r>
        <w:rPr>
          <w:b w:val="false"/>
          <w:color w:val="000000"/>
        </w:rPr>
        <w:t xml:space="preserve"> по разработке и реализации государственных программ субъектов Российской Федерации и муниципальных программ, утвержденных письмом Министерства экономического развития Российской Федерации от 06.02.2023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3493-ПК/Д19и и Министерства финансов Российской Федерации от 06.02.2023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26-02-06/9321 (далее - Методические рекомендации).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1.13. Сроки реализации государственных программ определяются Кабинетом Министров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1.14. Информация, содержащаяся в паспортах государственных программ, запросах на их изменение, а также в отчетах об их реализации до их утверждения в соответствии с настоящим Положением, не подлежит разглашению (распространению), если иное не установлено настоящим Положением или иными нормативными правовыми актами Российской Федерации и Республики Татарстан.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II. Структура и содержание государственных программ</w:t>
      </w:r>
      <w:r>
        <w:rPr>
          <w:color w:val="000000"/>
        </w:rPr>
        <w:t xml:space="preserve">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2.1. Государственная программа является системой следующих документов, разрабатываемых и утверждаемых в соответствии с настоящим Положением: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bookmarkStart w:id="1" w:name="p112"/>
      <w:bookmarkEnd w:id="1"/>
      <w:r>
        <w:rPr>
          <w:b w:val="false"/>
          <w:color w:val="000000"/>
        </w:rPr>
        <w:t xml:space="preserve">а) стратегические приоритеты - приоритеты и цели государственной политики Республики Татарстан, в том числе с указанием связи с национальными целями, целями </w:t>
      </w:r>
      <w:hyperlink r:id="rId18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Стратегии-2030</w:t>
        </w:r>
      </w:hyperlink>
      <w:r>
        <w:rPr>
          <w:b w:val="false"/>
          <w:color w:val="000000"/>
        </w:rPr>
        <w:t xml:space="preserve">, государственными программами Российской Федерации;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2" w:name="p113"/>
      <w:bookmarkEnd w:id="2"/>
      <w:r>
        <w:rPr>
          <w:b w:val="false"/>
          <w:color w:val="000000"/>
        </w:rPr>
        <w:t xml:space="preserve">б) паспорт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3" w:name="p114"/>
      <w:bookmarkEnd w:id="3"/>
      <w:r>
        <w:rPr>
          <w:b w:val="false"/>
          <w:color w:val="000000"/>
        </w:rPr>
        <w:t xml:space="preserve">в) паспорт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4" w:name="p115"/>
      <w:bookmarkEnd w:id="4"/>
      <w:r>
        <w:rPr>
          <w:b w:val="false"/>
          <w:color w:val="000000"/>
        </w:rPr>
        <w:t xml:space="preserve">г) паспорт комплекса процессных мероприятий;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bookmarkStart w:id="5" w:name="p116"/>
      <w:bookmarkEnd w:id="5"/>
      <w:r>
        <w:rPr>
          <w:b w:val="false"/>
          <w:color w:val="000000"/>
        </w:rPr>
        <w:t xml:space="preserve">д) </w:t>
      </w:r>
      <w:hyperlink w:anchor="p45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перечень</w:t>
        </w:r>
      </w:hyperlink>
      <w:r>
        <w:rPr>
          <w:b w:val="false"/>
          <w:color w:val="000000"/>
        </w:rPr>
        <w:t xml:space="preserve"> 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(в случае предоставления соответствующих межбюджетных трансфертов в рамках государственной программы),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(при необходимости), а также решения об осуществлении капитальных вложений в рамках реализации государственной программы (при необходимости) по форме согласно приложению к настоящему Положению;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6" w:name="p117"/>
      <w:bookmarkEnd w:id="6"/>
      <w:r>
        <w:rPr>
          <w:b w:val="false"/>
          <w:color w:val="000000"/>
        </w:rPr>
        <w:t xml:space="preserve">е) перечень объектов капитального строительства, мероприятий (укрупненных инвестиционных проектов), объектов недвижимости, в отношении которых осуществляются капитальные вложения в рамках реализации государственной программы (при необходимости);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7" w:name="p118"/>
      <w:bookmarkEnd w:id="7"/>
      <w:r>
        <w:rPr>
          <w:b w:val="false"/>
          <w:color w:val="000000"/>
        </w:rPr>
        <w:t xml:space="preserve">ж) решения о заключении от имени Республики Татарстан государственных контрактов,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государственной программы (при необходимости);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8" w:name="p119"/>
      <w:bookmarkEnd w:id="8"/>
      <w:r>
        <w:rPr>
          <w:b w:val="false"/>
          <w:color w:val="000000"/>
        </w:rPr>
        <w:t xml:space="preserve">з) иные документы и материалы в сфере реализации государственной программы в соответствии с нормативными правовыми актами Республики Татарстан (при необходимости).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Документы, указанные в </w:t>
      </w:r>
      <w:hyperlink w:anchor="p112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подпунктах "а"</w:t>
        </w:r>
      </w:hyperlink>
      <w:r>
        <w:rPr>
          <w:b w:val="false"/>
          <w:color w:val="000000"/>
        </w:rPr>
        <w:t xml:space="preserve">, </w:t>
      </w:r>
      <w:hyperlink w:anchor="p116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"д"</w:t>
        </w:r>
      </w:hyperlink>
      <w:r>
        <w:rPr>
          <w:b w:val="false"/>
          <w:color w:val="000000"/>
        </w:rPr>
        <w:t xml:space="preserve">, </w:t>
      </w:r>
      <w:hyperlink w:anchor="p118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"ж"</w:t>
        </w:r>
      </w:hyperlink>
      <w:r>
        <w:rPr>
          <w:b w:val="false"/>
          <w:color w:val="000000"/>
        </w:rPr>
        <w:t xml:space="preserve">, </w:t>
      </w:r>
      <w:hyperlink w:anchor="p119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"з"</w:t>
        </w:r>
      </w:hyperlink>
      <w:r>
        <w:rPr>
          <w:b w:val="false"/>
          <w:color w:val="000000"/>
        </w:rPr>
        <w:t xml:space="preserve"> настоящего пункта, утверждаются постановлением Кабинета Министров Республики Татарстан об утверждении государственной программы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Документы, указанные в </w:t>
      </w:r>
      <w:hyperlink w:anchor="p11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подпункте "е"</w:t>
        </w:r>
      </w:hyperlink>
      <w:r>
        <w:rPr>
          <w:b w:val="false"/>
          <w:color w:val="000000"/>
        </w:rPr>
        <w:t xml:space="preserve"> настоящего пункта, утверждаются распоряжением Кабинета Министров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Документы, указанные в </w:t>
      </w:r>
      <w:hyperlink w:anchor="p113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подпунктах "б"</w:t>
        </w:r>
      </w:hyperlink>
      <w:r>
        <w:rPr>
          <w:b w:val="false"/>
          <w:color w:val="000000"/>
        </w:rPr>
        <w:t xml:space="preserve">, </w:t>
      </w:r>
      <w:hyperlink w:anchor="p114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"в"</w:t>
        </w:r>
      </w:hyperlink>
      <w:r>
        <w:rPr>
          <w:b w:val="false"/>
          <w:color w:val="000000"/>
        </w:rPr>
        <w:t xml:space="preserve">, </w:t>
      </w:r>
      <w:hyperlink w:anchor="p115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"г"</w:t>
        </w:r>
      </w:hyperlink>
      <w:r>
        <w:rPr>
          <w:b w:val="false"/>
          <w:color w:val="000000"/>
        </w:rPr>
        <w:t xml:space="preserve"> настоящего пункта (за исключением региональных проектов, входящих в состав национальных проектов), утверждаются в Цифровом модуле и формируются в соответствии с рекомендуемыми формами, разработанными в рамках Методических рекомендаций и размещенными Министерством экономического развития Российской Федерации в аналитической информационной системе обеспечения открытости деятельности федеральных органов исполнительной власти, размещенной в информационно-телекоммуникационной сети "Интернет" (на Портале государственных программ).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2.2. В Цифровом модуле ответственным исполнителем совместно с соисполнителями и участниками осуществляется формирование реестра документов, входящих в состав государственной программы, указанные в </w:t>
      </w:r>
      <w:hyperlink w:anchor="p113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подпунктах "б"</w:t>
        </w:r>
      </w:hyperlink>
      <w:r>
        <w:rPr>
          <w:b w:val="false"/>
          <w:color w:val="000000"/>
        </w:rPr>
        <w:t xml:space="preserve">, </w:t>
      </w:r>
      <w:hyperlink w:anchor="p114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"в"</w:t>
        </w:r>
      </w:hyperlink>
      <w:r>
        <w:rPr>
          <w:b w:val="false"/>
          <w:color w:val="000000"/>
        </w:rPr>
        <w:t xml:space="preserve">, </w:t>
      </w:r>
      <w:hyperlink w:anchor="p115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"г"</w:t>
        </w:r>
      </w:hyperlink>
      <w:r>
        <w:rPr>
          <w:b w:val="false"/>
          <w:color w:val="000000"/>
        </w:rPr>
        <w:t xml:space="preserve"> и </w:t>
      </w:r>
      <w:hyperlink w:anchor="p11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"е" пункта 2.1</w:t>
        </w:r>
      </w:hyperlink>
      <w:r>
        <w:rPr>
          <w:b w:val="false"/>
          <w:color w:val="000000"/>
        </w:rPr>
        <w:t xml:space="preserve"> настоящего Положения, а также обеспечивается его актуальность и полнота.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2.3. В структуре государственной программы обособляются проектная и процессная части.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2.4. В проектную часть включаются направления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территориальных государственных внебюджетных фондов, в рамках которых предусматриваются: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осуществление бюджетных инвестиций в форме капитальных вложений в объекты государственной собственности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предоставление субсидий на осуществление капитальных вложений;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предоставление субсидий (иных межбюджетных трансфертов) из бюджета Республики Татарстан местным бюджетам;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предоставление бюджетных инвестиций и субсидий юридическим лицам;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выработка предложений о совершенствовании государственной политики и нормативного регулирования в сфере реализации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осуществление стимулирующих налоговых расходов;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ж) организация и проведение научно-исследовательских и опытно-конструкторских работ в сфере реализации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з) создание и развитие информационных систем;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и) предоставление целевых субсидий государственным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к) иные направления деятельности, отвечающие критериям проектной деятельности.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2.5. В процессную часть включаются направления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территориальных государственных внебюджетных фондов, в рамках которых предусматриваются: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выполнение государственного задания на оказание государственных услуг;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предоставление субвенций из бюджета Республики Татарстан местным бюджетам;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предоставление дотаций из бюджета Республики Татарстан местным бюджетам;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осуществление текущей деятельности государственных учреждений;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предоставление целевых субсидий государственным учреждениям (за исключением субсидий, предоставляемых в рамках проектной деятельности);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оказание мер социальной поддержки отдельным категориям граждан (за исключением случаев, когда нормативными правовыми актами установлен ограниченный период действия соответствующих мер), включая осуществление социальных налоговых расходов;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ж) обслуживание государственного долга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з) исполнение международных обязательств (за исключением случаев, когда международными договорами установлен ограниченный период действия соответствующих обязательств);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и) предоставление субсидий в целях финансового обеспечения исполнения государственного социального заказа на оказание государственных услуг в социальной сфере;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к) иные направления деятельности.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При формировании проектной части государственной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государственной программы допускается включение мероприятий (результатов), не имеющих количественно измеримых итогов их реализации.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2.6. В проектную часть государственной программы в качестве ее структурных элементов включаются региональные проекты.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Региональные проекты, не входящие в состав национальных проектов, включают в себя собственные и (или) декомпозируемые на уровень Республики Татарстан показатели и мероприятия (результаты).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2.7. В процессную часть государственной программы в качестве ее структурных элементов включаются комплексы процессных мероприятий, формируемые в соответствии с Методическими рекомендациями, а также настоящим Положением.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При формировании комплексов процессных мероприятий в рамках государственной программы выделяются: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комплекс процессных мероприятий по обеспечению реализации государственных функций и полномочий ответственным исполнителем;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комплекс процессных мероприятий по обеспечению реализации государственных функций и полномочий соисполнителем (участником) в случае, если бюджетные ассигнования бюджета Республики Татарстан на его содержание предусмотрены в рамках государственной программы.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Комплексы процессных мероприятий утверждаются ответственными за их разработку и реализацию ответственным исполнителем или соисполнителями государственной программы.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Комплексы процессных мероприятий включают в себя собственные и (или) декомпозируемые на уровень Республики Татарстан показатели и мероприятия (результаты).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Для комплексов процессных мероприятий, включающих в себя декомпозируемые на уровень Республики Татарстан показатели и мероприятия (результаты), необязательно формирование отдельного комплекса процессных мероприятий.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2.8. В рамках государственной программы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в текущем финансовом году (далее - отдельные мероприятия).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Перечень отдельных мероприятий устанавливается Кабинетом Министров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2.9. В стратегические приоритеты государственной программы включаются: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оценка текущего состояния соответствующей сферы социально-экономического развития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описание приоритетов и целей государственной политики в сфере реализации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в) сведения о взаимосвязи со стратегическими приоритетами, национальными целями и целями </w:t>
      </w:r>
      <w:hyperlink r:id="rId19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Стратегии-2030</w:t>
        </w:r>
      </w:hyperlink>
      <w:r>
        <w:rPr>
          <w:b w:val="false"/>
          <w:color w:val="000000"/>
        </w:rPr>
        <w:t xml:space="preserve">, показателями государственных программ Российской Федерации (при наличии);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задачи государственного управления, способы их эффективного решения в соответствующей отрасли экономики и сфере государственного управления.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2.10. В паспорте государственной программы отражаются следующие сведения: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наименование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цели и показатели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сроки реализации (с возможностью выделения этапов);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перечень структурных элементов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параметры финансового обеспечения за счет всех источников финансирования по годам реализации в целом по государственной программе и с детализацией по ее структурным элементам;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сведения о кураторе, ответственном исполнителе;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ж) связь с национальными целями, целями </w:t>
      </w:r>
      <w:hyperlink r:id="rId20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Стратегии-2030</w:t>
        </w:r>
      </w:hyperlink>
      <w:r>
        <w:rPr>
          <w:b w:val="false"/>
          <w:color w:val="000000"/>
        </w:rPr>
        <w:t xml:space="preserve">, государственными программами Российской Федерации (при наличии).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2.11. В паспорте структурного элемента государственной программы отражаются следующие сведения: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наименование структурного элемента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общественно значимые результаты (только для региональных проектов, входящих в состав национальных проектов реализуемых в соответствии с Положением об организации проектной деятельности в Правительстве Республики Татарстан) или задачи;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показатели;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сроки реализации;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перечень мероприятий (результатов);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параметры финансового обеспечения за счет всех источников по годам реализации в целом по структурному элементу государственной программы, а также с детализацией по его мероприятиям (результатам);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ж) план реализации, включающий информацию о контрольных точках, а также объектах мероприятий (результатов) (за исключением региональных проектов, входящих в состав национальных проектов реализуемых в соответствии с Положением об организации проектной деятельности в Правительстве Республики Татарстан, информация об объектах мероприятий (результатах) которых подлежит отражению в рабочем плане указанных региональных проектов);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з) сведения о кураторе, соисполнителе (при его наличии), администраторе.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2.12. Для каждой государственной программы устанавливается одна или несколько целей, которые должны соответствовать приоритетам и целям социально-экономического развития Республики Татарстан в соответствующей сфере.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Требования, предъявляемые к целям государственной программы: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специфичность (цель должна соответствовать сфере реализации государственной программы);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конкретность;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измеримость (возможность измерения (расчета) прогресса в достижении цели, в том числе посредством достижения значений связанных показателей);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достижимость (цель должна быть достижима за период реализации государственной программы);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актуальность (цель должна соответствовать уровню и текущей ситуации развития соответствующей сферы социально-экономического развития Республики Татарстан);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релевантность (соответствие формулировки цели конечным социально-экономическим эффектам от реализации государственной программы);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ж) ограниченность во времени (цель должна быть достигнута к определенному моменту времени).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Цели государственных программ, связанных с государственными программами Российской Федерации, формулируются в соответствии с целями государственных программ Российской Федерации.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Формулировки целей государственной программы не должны дублировать наименования производных от нее задач, проблем, а также мероприятий (результатов), контрольных точек структурных элементов.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Сформированные цели государственной программы должны в целом охватывать основные направления реализации государственной политики в соответствующей сфере социально-экономического развития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2.13. В перечень показателей государственной программы, показателей ее структурных элементов включаются: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а) показатели, характеризующие достижение национальных целей, целей </w:t>
      </w:r>
      <w:hyperlink r:id="rId21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Стратегии-2030</w:t>
        </w:r>
      </w:hyperlink>
      <w:r>
        <w:rPr>
          <w:b w:val="false"/>
          <w:color w:val="000000"/>
        </w:rPr>
        <w:t xml:space="preserve">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показатели, соответствующие показателям государственных программ Российской Федерации, в том числе предусмотренные в заключенном соглашении о реализации на территории Республики Татарстан государственных программ Республики Татарстан, направленных на достижение целей и показателей государственной программы Российской Федерации (далее - нефинансовое соглашение);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показатели приоритетов социально-экономического развития Республики Татарстан, определенных в документах стратегического планирования;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показатели уровня удовлетворенности граждан Российской Федерации качеством предоставляемых государственных услуг в соответствующей сфере социально-экономического развития (при необходимости);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показатели для оценки эффективности деятельности Раиса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Показатели, предусмотренные в заключенном нефинансовом соглашении, отражаются в составе государственной программы, ее структурного элемента без изменения их наименований, единиц измерения и значений по годам реализации, установленных таким соглашением.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2.14. Включаемые в состав государственной программы, ее структурного элемента показатели формируются согласно критериям измеримости (счетности).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Критериями измеримости (счетности) являются: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наличие единиц измерения;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возможность ежемесячного (при необходимости - ежеквартального) расчета;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возможность автоматизации, определение источников данных.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Показатели государственной программы приводятся по годам реализации (помесячно или квартально для текущего финансового года), сгруппированные по ее целям, с указанием связи с показателями государственных программ Российской Федерации (при необходимости).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2.15. Обязательными атрибутивными признаками, характеризующими показатели государственной программы и показатели ее структурных элементов, являются: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наименование показателя;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б) единица измерения показателя по Общероссийскому </w:t>
      </w:r>
      <w:hyperlink r:id="rId22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классификатору</w:t>
        </w:r>
      </w:hyperlink>
      <w:r>
        <w:rPr>
          <w:b w:val="false"/>
          <w:color w:val="000000"/>
        </w:rPr>
        <w:t xml:space="preserve"> единиц измерения (далее - Классификатор);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базовое значение показателя (с указанием года);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значение показателя (по годам реализации);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характеристика планируемой динамики показателя (возрастание или убывание);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метод расчета (накопительный итог или дискретный показатель);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ж) связь с целью государственной программы, с задачей структурного элемента государственной программы, достижение (решение) которой характеризует показатель государственной программы, показатель структурного элемента;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з) связь с показателем государственной программы Российской Федерации и (или) ее структурного элемента (при необходимости).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2.16. Достижение целей и показателей, решение задач государственной программы и ее структурных элементов обеспечиваются за счет реализации мероприятий (результатов) структурных элементов государственной программы. Мероприятия (результаты) группируются по задачам структурных элементов государственных программ.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2.17. Обязательными атрибутивными признаками, характеризующими мероприятия (результаты) структурного элемента государственной программы, являются: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наименование мероприятия (результата);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единица измерения мероприятия (результата) (по Классификатору);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базовое значение мероприятия (результата) (с указанием года);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значение мероприятия (результата) (по годам реализации, накопительным итогом либо дискретно в отчетном периоде);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сроки реализации мероприятия (результата);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тип мероприятия (результата);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ж) ответственный исполнитель мероприятия (результата);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з) вид документа, подтверждающего выполнение (достижение) мероприятия (результата);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и) связь с показателем государственной программы и (или) ее структурного элемента.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2.18. В качестве дополнительных атрибутивных признаков, характеризующих мероприятия (результаты) структурного элемента государственной программы, используются: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характеристика мероприятия (результата) -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взаимосвязь с иными мероприятиями (результатами);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информационная система (источник данных), содержащая информацию о мероприятиях (результатах) и их значениях (при наличии);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признак реализации в муниципальном образовании.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Для мероприятий (результатов) процессной части государственной программы допускается не устанавливать их значения, а также сроки окончания реализации.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2.19. В составе структурных элементов государственной программы в обязательном порядке отражаются мероприятия (результаты), декомпозируемые на уровень Республики Татарстан и предусмотренные в заключенном соглашении о предоставлении межбюджетного трансферта из федерального бюджета бюджету Республики Татарстан (далее - финансовое соглашение).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Результаты, предусмотренные в финансовом соглашении, отражаются в составе структурных элементов государственной программы без изменения их наименований, единиц измерения, значений по годам реализации, установленных в таких соглашениях.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В случае предоставления из федерального бюджета единой субсидии бюджету Республики Татарстан в составе структурных элементов государственной программы в обязательном порядке отражаются мероприятия (результаты), предусмотренные планом, определенным </w:t>
      </w:r>
      <w:hyperlink r:id="rId23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абзацем седьмым пункта 8</w:t>
        </w:r>
      </w:hyperlink>
      <w:r>
        <w:rPr>
          <w:b w:val="false"/>
          <w:color w:val="000000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999 «О формировании, предоставлении и распределении субсидий из федерального бюджета бюджетам субъектов Российской Федерации», без изменения их наименований, единиц измерения, значений по годам реализации, установленных в таком плане.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2.20. Мероприятие (результат) структурного элемента государственной программы должно соответствовать принципам конкретности, точности, достоверности, измеримости (счетности).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2.21. Наименование мероприятия (результата) структурного элемента государственной программы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выполняемых работ.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Наименование мероприятия (результата) структурного элемента государственной программы не должно: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дублировать наименование цели, показателя, задачи, иного мероприятия (результата), контрольной точки, объекта мероприятия (результата);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содержать значение и период достижения;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содержать указание на два и более мероприятия (результата);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содержать наименования нормативных правовых актов, иных поручений;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содержать указания на виды и формы государственной поддержки (субсидии, дотации и др.).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2.22. Мероприятия (результаты) структурного элемента государственной программы формируются с учетом соблюдения принципа прослеживаемости финансирования мероприятия (результата) - увязки одного мероприятия (результата) с одним направлением расходов, за исключением мероприятий (результатов), источником финансового обеспечения реализации которых является консолидированная субсидия.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2.23. Планирование сроков выполнения (достижения) мероприятий (результатов) осуществляется с учетом: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сопоставимости со сроками достижения показателей государственной программы и показателей ее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Российской Федерации (при наличии).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2.24. В целях унификации процесса мониторинга хода выполнения (достижения) мероприятий (результатов) структурных элементов государственных программ каждому мероприятию (результату) присваивается тип и соответствующий ему набор контрольных точек в соответствии с Методическими рекомендациями.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Для мероприятий (результатов) процессной части государственной программы допускается не устанавливать контрольные точки.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2.25. Обязательными атрибутивными признаками, характеризующими контрольные точки мероприятий (результатов) структурных элементов государственной программы, являются: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наименование контрольной точки;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срок выполнения (в формате ДД.ММ.ГГГГ);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ответственный исполнитель;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вид документа, подтверждающего выполнение контрольной точки.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2.26. Планирование сроков достижения контрольных точек осуществляется с учетом: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их равномерного распределения в течение календарного года;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их сопоставимости со сроками выполнения (достижения) мероприятий (результатов) структурных элементов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Российской Федерации (для мероприятий (результатов) государственной программы, предусматривающих софинансирование за счет средств федерального бюджета).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Для мероприятий (результатов) проектной части государственной программы ответственным исполнителем предусматривается не менее четырех контрольных точек в год на одно мероприятие (результат). Не допускается преобладание у мероприятия (результата) структурного элемента государственной программы наибольшего количества контрольных точек в четвертом квартале года, за исключением мероприятия (результата) комплекса процессных мероприятий, к которому указанное требование может не применяться.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2.27. Информация о мероприятиях (результатах) структурного элемента государственной программы с детализацией до контрольных точек отражается в плане реализации такого структурного элемента государственной программы.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План реализации структурного элемента государственной программы разрабатывается на весь срок реализации структурного элемента государственной программы (с возможностью актуализации и допланирования) и подлежит включению в паспорт такого структурного элемента.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III. Разработка государственной программы</w:t>
      </w:r>
      <w:r>
        <w:rPr>
          <w:color w:val="000000"/>
        </w:rPr>
        <w:t xml:space="preserve">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3.1. Разработка государственной программы, подлежащей реализации начиная с очередного финансового года, осуществляется в сроки, установленные графиком подготовки и рассмотрения проектов законов, документов и материалов, разрабатываемых при составлении проекта бюджета Республики Татарстан на очередной финансовый год и плановый период.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3.2. Разработка и утверждение государственной программы, структурного элемента государственной программы включают в себя следующие основные этапы: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разработка проекта государственной программы, структурного элемента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согласование проекта государственной программы, структурного элемента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экспертиза проекта государственной программы, структурного элемента государственной программы, в том числе независимыми экспертами (при необходимости);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утверждение государственной программы, структурного элемента государственной программы.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IV. Разработка паспортов государственной программы и</w:t>
      </w:r>
      <w:r>
        <w:rPr>
          <w:color w:val="000000"/>
        </w:rPr>
        <w:t xml:space="preserve"> 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ее структурных элементов и внесение в них изменений</w:t>
      </w:r>
      <w:r>
        <w:rPr>
          <w:color w:val="000000"/>
        </w:rPr>
        <w:t xml:space="preserve">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4.1. Паспорта государственных программ, региональных проектов, не входящих в состав национальных проектов, и комплексов процессных мероприятий формируются в Цифровом модуле с учетом Методических рекомендаций и настоящего Положения.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4.2. Паспорта государственных программ в Цифровом модуле согласовываются ответственными исполнителями, Министерством экономики Республики Татарстан, Министерством финансов Республики Татарстан, кураторами и утверждаются Премьер-министром Республики Татарстан, паспорта региональных проектов, не входящих в состав национальных проектов, согласовываются ответственными исполнителями региональных проектов и государственных программ, Министерством экономики Республики Татарстан, Министерством финансов Республики Татарстан и утверждаются куратором, паспорта комплексов процессных мероприятий согласовываются ответственными исполнителями комплекса процессных мероприятий, уполномоченными лицами Министерства экономики Республики Татарстан и Министерства финансов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4.3. Внесение изменений в Цифровом модуле в документы, указанные в </w:t>
      </w:r>
      <w:hyperlink w:anchor="p113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подпунктах "б"</w:t>
        </w:r>
      </w:hyperlink>
      <w:r>
        <w:rPr>
          <w:b w:val="false"/>
          <w:color w:val="000000"/>
        </w:rPr>
        <w:t xml:space="preserve">, </w:t>
      </w:r>
      <w:hyperlink w:anchor="p114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"в"</w:t>
        </w:r>
      </w:hyperlink>
      <w:r>
        <w:rPr>
          <w:b w:val="false"/>
          <w:color w:val="000000"/>
        </w:rPr>
        <w:t xml:space="preserve">, </w:t>
      </w:r>
      <w:hyperlink w:anchor="p115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"г"</w:t>
        </w:r>
      </w:hyperlink>
      <w:r>
        <w:rPr>
          <w:b w:val="false"/>
          <w:color w:val="000000"/>
        </w:rPr>
        <w:t xml:space="preserve"> и </w:t>
      </w:r>
      <w:hyperlink w:anchor="p11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"е" пункта 2.1</w:t>
        </w:r>
      </w:hyperlink>
      <w:r>
        <w:rPr>
          <w:b w:val="false"/>
          <w:color w:val="000000"/>
        </w:rPr>
        <w:t xml:space="preserve"> настоящего Положения, осуществляется по инициативе ответственного исполнителя, соисполнителя, участника, в том числе по результатам рассмотрения сводного годового доклада о ходе реализации и об оценке эффективности государственных программ, а также во исполнение решений Раиса Республики Татарстан и до момента наступления сроков достижения (выполнения) изменяемых параметров государственной программы, ее структурного элемента.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4.4. При внесении изменений в документы, указанные в </w:t>
      </w:r>
      <w:hyperlink w:anchor="p113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подпунктах "б"</w:t>
        </w:r>
      </w:hyperlink>
      <w:r>
        <w:rPr>
          <w:b w:val="false"/>
          <w:color w:val="000000"/>
        </w:rPr>
        <w:t xml:space="preserve">, </w:t>
      </w:r>
      <w:hyperlink w:anchor="p114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"в"</w:t>
        </w:r>
      </w:hyperlink>
      <w:r>
        <w:rPr>
          <w:b w:val="false"/>
          <w:color w:val="000000"/>
        </w:rPr>
        <w:t xml:space="preserve">, </w:t>
      </w:r>
      <w:hyperlink w:anchor="p115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"г"</w:t>
        </w:r>
      </w:hyperlink>
      <w:r>
        <w:rPr>
          <w:b w:val="false"/>
          <w:color w:val="000000"/>
        </w:rPr>
        <w:t xml:space="preserve"> и </w:t>
      </w:r>
      <w:hyperlink w:anchor="p11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"е" пункта 2.1</w:t>
        </w:r>
      </w:hyperlink>
      <w:r>
        <w:rPr>
          <w:b w:val="false"/>
          <w:color w:val="000000"/>
        </w:rPr>
        <w:t xml:space="preserve"> настоящего Положения, в Цифровом модуле и в единой межведомственной системе электронного документооборота Республики Татарстан ответственный исполнитель совместно с соисполнителем и участниками формирует пояснительную записку в Кабинет Министров Республики Татарстан, содержащую информацию о предлагаемых изменениях относительно действующей редакции указанных документов с приведением соответствующих обоснований и расчетов предлагаемых изменений.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4.5. Внесение изменений в паспорта региональных проектов, входящих в состав национальных проектов, осуществляется в соответствии с Положением об организации проектной деятельности в Правительстве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Внесение изменений в паспорта региональных проектов, входящих в состав национальных проектов, паспорта комплексов процессных мероприятий осуществляется в соответствии с изменениями в законе о бюджете Республики Татарстан на текущий год и плановый период, в сводной бюджетной росписи бюджета Республики Татарстан со дня вступления в силу финансового и нефинансового соглашений и дополнительных соглашений к ним в течение восьми рабочих дней со дня их поступления в Цифровой модуль.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4.6. Внесение на рассмотрение запроса на изменение паспорта государственной программы, регионального проекта, не входящего в состав национального проекта, паспорта комплекса процессных мероприятий, а также перечня объектов капитального строительства, мероприятий (укрупненных инвестиционных проектов), объектов недвижимости, в отношении которых осуществляются капитальные вложения в рамках реализации государственной программы, связанного с внесением изменений в сводную бюджетную роспись бюджета Республики Татарстан, в Цифровом модуле обеспечивается ответственным исполнителем (соисполнителем).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Согласование запроса на изменение, связанного с внесением изменений в сводную бюджетную роспись бюджета Республики Татарстан, и иных запросов на изменение в Цифровом модуле осуществляется ответственным исполнителем (соисполнителем) с учетом параллельного рассмотрения такого запроса на изменение: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заинтересованными республиканскими органами исполнительной власти, иными государственными органами и организациями - в срок не более двух рабочих дней со дня поступления запроса на изменение;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Министерством экономики Республики Татарстан, Министерством финансов Республики Татарстан - в срок не более трех рабочих дней со дня поступления запроса на изменение.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Утверждение запроса на изменение паспорта государственной программы и (или) регионального проекта, не входящего в состав национального проекта, связанного с внесением изменений в сводную бюджетную роспись бюджета Республики Татарстан, и иных запросов на изменение в Цифровом модуле осуществляется Кабинетом Министров Республики Татарстан в срок не более трех рабочих дней со дня поступления запроса на изменение.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4.7. Информационное взаимодействие и передача информации, содержащейся в Цифровом модуле, в систему "Электронный бюджет" осуществляется в соответствии с </w:t>
      </w:r>
      <w:hyperlink r:id="rId24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приказом</w:t>
        </w:r>
      </w:hyperlink>
      <w:r>
        <w:rPr>
          <w:b w:val="false"/>
          <w:color w:val="000000"/>
        </w:rPr>
        <w:t xml:space="preserve"> Министерства финансов Российской Федерации от 14 сентября 2023 г. N 145н "Об утверждении общих требований к формированию плана по достижению показателей государственной программы Российской Федерации (показателей структурных элементов государственной программы Российской Федерации), установленных в соглашении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Федерации, и (или) в соглашении о реализации на территории субъекта Российской Федерации регионального проекта, обеспечивающего достижение показателей и результатов соответствующего федерального проекта, входящего в состав национального проекта (программы), а также отчета о его выполнении, и типовых форм указанных плана и отчета".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4.8. Обмен документами, разрабатываемыми в составе государственных программ и содержащими сведения, отнесенные к государственной тайне, и сведения конфиденциального характера, осуществляется на бумажных и электронных носителях в установленном порядке.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V. Структура управления государственной программой</w:t>
      </w:r>
      <w:r>
        <w:rPr>
          <w:color w:val="000000"/>
        </w:rPr>
        <w:t xml:space="preserve">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5.1. Руководитель Регионального проектного офиса рассматривает поступивший паспорт государственной программы с целью принятия одного из следующих решений: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об утверждении паспорта государственной программы и (или) запроса на изменение паспорта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о необходимости доработки паспорта государственной программы и (или) запроса на изменение паспорта государственной программы.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Руководитель Регионального проектного офиса утверждает паспорт государственной программы не позднее трех рабочих дней с даты поступления на утверждение.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5.2. Управление реализацией государственной программы и (или) регионального проекта обеспечивает ее куратор.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Куратором определяется заместитель Премьер-министра Республики Татарстан или Руководитель Администрации Раиса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5.3. Куратор: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координирует разработку и реализацию государственной программы и (или)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одобряет стратегические приоритеты, цели, показатели и структуру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осуществляет контроль реализации государственной программы, в том числе рассматривает результаты мониторинга государственной программы и сводного годового доклада о ходе реализации и оценке эффективности государственных программ;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утверждает паспорт регионального проекта, не входящего в состав национального проекта, и (или) запрос на изменение паспорта регионального проекта, не входящего в состав национального проекта, и согласовывает паспорт государственной программы и (или) запрос на изменение паспорта государственной программы в Цифровом модуле.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Куратор утверждает паспорт регионального проекта, не входящего в состав национального проекта, не позднее пяти рабочих дней с даты поступления на утверждение и согласовывает паспорт государственной программы не позднее трех рабочих дней с даты поступления на согласование;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выполняет иные функции, предусмотренные настоящим Положением.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5.4. Руководитель регионального проекта: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осуществляет управление реализацией регионального проекта, обеспечивая выполнение задач, достижение показателей, выполнение (достижение) мероприятий (результатов), контрольных точек и объектов в соответствии с утвержденным паспортом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заключает соглашение с руководителем федерального проекта о реализации на территории Республики Татарстан регионального проекта, обеспечивающего достижение целей, показателей и результатов соответствующего федерального проекта, в соответствии с Методическими рекомендациями;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обеспечивает своевременное размещение участниками регионального проекта, не входящего в состав национального проекта, в Цифровом модуле информации о реализации регионального проекта и несет персональную ответственность за достоверность, актуальность и полноту информации, содержащейся в отчетах о реализации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согласовывает кандидатуры участников регионального проекта, паспорта региональных проектов;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дает поручения участникам регионального проекта в рамках компетенций по его реализации;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проводит оценку эффективности деятельности участников.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5.5. Администратор: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обеспечивает организационно-методическое и аналитическое сопровождение реализации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организует подготовку паспорта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по поручению руководителя регионального проекта проводит совещания по вопросам разработки и реализации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осуществляет мониторинг реализации и подготовку отчетов о ходе реализации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обеспечивает учет и исполнение методических указаний и рекомендаций, утвержденных при реализации регионального проекта.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5.6. Ответственный исполнитель: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обеспечивает разработку и реализацию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согласовывает с участниками сроки выполнения мероприятий, объемы и источники их финансирования;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подготавливает проекты постановлений Кабинета Министров Республики Татарстан об утверждении государственной программы, о внесении изменений в государственные программы, согласовывает и в установленном порядке вносит их в Кабинет Министров Республики Татарстан с одновременным представлением в Государственный Совет Республики Татарстан и Счетную палату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формирует в Цифровом модуле паспорта государственной программы и ее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разрабатывает в пределах своих полномочий нормативные правовые акты, необходимые для реализации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е) ежегодно подготавливает предложения об уточнении мероприятий (результатов) государственной программы, ее структурных элементов и их финансового обеспечения на очередной финансовый год;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ж) координирует деятельность соисполнителей и участников;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з) осуществляет подготовку отчетов для проведения мониторинга реализации государственной программы и ее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и) утверждает паспорт комплекса процессных мероприятий в Цифровом модуле;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к) выполняет иные функции, предусмотренные настоящим Положением.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5.7. Соисполнители: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обеспечивают согласование проекта государственной программы с участниками в части структурных элементов, в реализации которых предполагается их участие;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обеспечивают совместно с участниками реализацию включенных в государственную программу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представляют ответственному исполнителю необходимую информацию для формирования отчетов в рамках мониторинга реализации и оценки эффективности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выполняют иные функции, предусмотренные настоящим Положением.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5.8. Участники: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обеспечивают реализацию отдельных мероприятий (результатов) структурных элементов государственной программы, в реализации которых предполагается их участие;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представляют ответственному исполнителю и соисполнителю необходимую информацию для формирования отчетов в рамках мониторинга реализации государственной программы;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несут ответственность за достоверность, актуальность и полноту информации о реализации государственной программы и ее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направляют руководителю регионального проекта предложения об обеспечении своевременного достижения целей, целевых и дополнительных показателей регионального проекта и контрольных точек, выполнения задач и мероприятий регионального проекта;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выполняют иные функции, предусмотренные настоящим Положением.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5.9. Министерство экономики Республики Татарстан, обеспечивающее деятельность Регионального проектного офиса, сформированного в соответствии с </w:t>
      </w:r>
      <w:hyperlink r:id="rId25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постановлением</w:t>
        </w:r>
      </w:hyperlink>
      <w:r>
        <w:rPr>
          <w:b w:val="false"/>
          <w:color w:val="000000"/>
        </w:rPr>
        <w:t xml:space="preserve"> Кабинета Министров Республики Татарстан от 20.06.2019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504 "Об организации проектной деятельности в Правительстве Республики Татарстан":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осуществляет общую координацию и межведомственное взаимодействие при разработке и реализации государственных программ;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при необходимости осуществляет разработку методических документов по реализации государственных программ;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согласовывает паспорта государственных программ, региональных проектов, не входящих в состав национальных проектов, и комплексов процессных мероприятий не позднее пяти рабочих дней с даты поступления на согласование.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5.10. Министерство финансов Республики Татарстан согласовывает в Цифровом модуле паспорта государственных программ, паспорта региональных проектов, не входящих в состав национальных проектов, паспорта комплексов процессных мероприятий не позднее пяти рабочих дней с даты согласования Министерством экономики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5.11. Ответственный исполнитель, соисполнители и участники представляют по запросу Регионального проектного офиса дополнительную (уточненную) информацию о ходе реализации государственной программы.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VI. Механизмы синхронизации государственных программ</w:t>
      </w:r>
      <w:r>
        <w:rPr>
          <w:color w:val="000000"/>
        </w:rPr>
        <w:t xml:space="preserve"> 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и государственных программ Российской Федерации</w:t>
      </w:r>
      <w:r>
        <w:rPr>
          <w:color w:val="000000"/>
        </w:rPr>
        <w:t xml:space="preserve">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6.1. Синхронизация государственных программ и государственных программ Российской Федерации осуществляется посредством: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маркировки ответственными исполнителями, соисполнителями и участниками в Цифровом модуле параметров государственной программы и ее структурных элементов, в том числе показателей, мероприятий (результатов) и параметров финансового обеспечения, относящихся к сферам реализации: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государственных программ Российской Федерации и их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региональных проектов, входящих в состав национальных проектов, реализуемых в соответствии с Положением об организации проектной деятельности в Правительстве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заключения соглашения о реализации на территории Республики Татарстан регионального проекта, входящего в состав национального проекта, реализуемого в соответствии с Положением об организации проектной деятельности в Правительстве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заключения нефинансового соглашения и представления отчетности по нему в части показателей государственных программ Российской Федерации и их структурных элементов, декомпозированных на уровень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заключения финансовых соглашений и представления отчетности по ним в части мероприятий (результатов), предусматривающих софинансирование за счет средств федерального бюджета расходных обязательств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Заключение финансовых и нефинансовых соглашений и представление отчетности по ним осуществляются по формам, установленным Министерством финансов Российской Федерации;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д) утверждения планов по достижению показателей государственных программ Российской Федерации, декомпозированных на уровень Республики Татарстан.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VII. Финансирование государственной программы</w:t>
      </w:r>
      <w:r>
        <w:rPr>
          <w:color w:val="000000"/>
        </w:rPr>
        <w:t xml:space="preserve">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7.1. Параметры финансового обеспечения государственной программы на период ее действия планируются исходя из необходимости достижения целей и приоритетов социально-экономического развития Республики Татарстан с учетом возможностей бюджета Республики Татарстан.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7.2. Источниками финансового обеспечения государственной программы являются: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бюджетные ассигнования бюджета Республики Татарстан, в том числе межбюджетные трансферты, предоставляемые из федерального бюджета, бюджетов государственных внебюджетных фондов Российской Федерации, безвозмездные поступления от физических и юридических лиц;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бюджетные ассигнования бюджета Территориального фонда обязательного медицинского страхования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консолидированные бюджеты муниципальных образований Республики Татарстан;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внебюджетные источники.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7.3. Объем бюджетных ассигнований на финансовое обеспечение реализации государственной программы определяется законом о бюджете Республики Татарстан на соответствующий финансовый год и плановый период по соответствующей каждой государственной программе целевой статье расходов бюджета в соответствии с перечнем и структурой государственных программ, определенными </w:t>
      </w:r>
      <w:hyperlink r:id="rId26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постановлением</w:t>
        </w:r>
      </w:hyperlink>
      <w:r>
        <w:rPr>
          <w:b w:val="false"/>
          <w:color w:val="000000"/>
        </w:rPr>
        <w:t xml:space="preserve"> Кабинета Министров Республики Татарстан от 22.12.2023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>1667 «Об утверждении перечня государственных программ Республики Татарстан».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9" w:name="p390"/>
      <w:bookmarkEnd w:id="9"/>
      <w:r>
        <w:rPr>
          <w:b w:val="false"/>
          <w:color w:val="000000"/>
        </w:rPr>
        <w:t xml:space="preserve">7.4. Государственная программа подлежит приведению в соответствие с законом о бюджете Республики Татарстан на соответствующий финансовый год и плановый период согласно бюджетному законодательству Российской Федерации и бюджетному законодательству Республики Татарстан, но не позднее 1 апреля текущего финансового года.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7.5. Параметры финансового обеспечения в паспорте государственной программы приводятся в разрезе источников финансирования по годам реализации в целом по государственной программе, а также с детализацией по ее структурным элементам, в паспорте структурного элемента государственной программы - в разрезе источников финансирования по годам реализации в целом по такому структурному элементу, а также с детализацией по его мероприятиям (результатам).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Параметры финансового обеспечения государственной программы и ее структурных элементов приводятся в тысячах рублей с точностью до одного знака после запятой.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Не допускается расхождение параметров финансового обеспечения структурных элементов государственной программы, приведенных в паспорте такой программы и паспортах ее структурных элементов.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7.6. После доведения Министерством финансов Республики Татарстан предварительных предельных объемов бюджетных ассигнований бюджета Республики Татарстан на очередной финансовый год и плановый период на реализацию государственной программы ответственный исполнитель самостоятельно распределяет лимиты финансирования и в течение пяти рабочих дней информирует соисполнителей о распределении средств. Соисполнители представляют сводную информацию о распределении средств по структурным элементам государственной программы в Министерство финансов Республики Татарстан и Министерство экономики Республики Татарстан в течение пяти рабочих дней после поступления от ответственного исполнителя предварительных предельных объемов бюджетных ассигнований.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7.7. Корректировка параметров финансового обеспечения государственной программы и ее структурных элементов в течение финансового года при наличии нормативных правовых оснований на осуществление такой корректировки осуществляется одновременно с процедурами внесения изменений в паспорт государственной программы и паспорта ее структурных элементов.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jc w:val="center"/>
        <w:rPr>
          <w:color w:val="000000"/>
        </w:rPr>
      </w:pPr>
      <w:r>
        <w:rPr>
          <w:rFonts w:ascii="Arial" w:hAnsi="Arial"/>
          <w:b/>
          <w:color w:val="000000"/>
          <w:sz w:val="24"/>
        </w:rPr>
        <w:t>VIII. Мониторинг реализации государственной программы</w:t>
      </w:r>
      <w:r>
        <w:rPr>
          <w:color w:val="000000"/>
        </w:rPr>
        <w:t xml:space="preserve">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8.1. Под мониторингом реализации государственной программы понимается система мероприятий по измерению фактических параметров исполнения государственной программы и ее структурных элементов, определению их отклонений от плановых параметров, определению рисков, возникших при реализации государственной программы и ее структурных элементов, прогнозированию исполнения плановых значений на будущий период.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Мониторинг реализации государственной программы ориентирован на раннее предупреждение возникновения проблем и отклонений хода реализации государственной программы от запланированного уровня.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Мониторинг реализации государственной программы осуществляется на основе отчетов о ходе реализации государственной программы.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8.2. Подготовка отчета о ходе реализации государственной программы осуществляется ответственным исполнителем на основе отчетов о ходе реализации региональных проектов, не входящих в состав национальных проектов, и комплексов процессных мероприятий, реализуемых в составе государственной программы.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8.3. Формирование отчета в Цифровом модуле о ходе реализации государственной программы и ее структурных элементов осуществляется ежеквартально и по итогам года.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Формирование ежеквартального отчета о ходе реализации структурного элемента государственной программы осуществляется ответственным исполнителем в Цифровом модуле не позднее 15 числа месяца, следующего за отчетным периодом, ежеквартального отчета о ходе реализации государственной программы - не позднее 20 числа месяца, следующего за отчетным периодом.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Формирование итогового годового отчета о ходе реализации государственной программы осуществляется не позднее 14 февраля года, следующего за отчетным годом (уточненный итоговый годовой отчет - до 10 марта года, следующего за отчетным годом).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8.4. Формирование, согласование, утверждение и представление отчета о ходе реализации государственной программы, отчетов о ходе реализации ее структурных элементов осуществляются в Цифровом модуле по мере ввода в эксплуатацию ее компонентов и модулей в форме электронных документов, подписанных усиленной квалифицированной электронной подписью уполномоченных лиц.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8.5. Утратил силу. - </w:t>
      </w:r>
      <w:hyperlink r:id="rId2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КМ РТ от 11.07.2025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505.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8.6. В Цифровом модуле осуществляется сбор и обработка информации и данных, а также анализ реализации и оценка эффективности реализации государственной программы и структурных элементов государственной программы по мере ввода в опытную эксплуатацию ее компонентов и модулей и интеграции с системой "Электронный бюджет" (за исключением государственных программ, сведения о которых составляют государственную тайну и (или) отнесены к сведениям конфиденциального характера).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8.7. Для государственных программ и их структурных элементов, сведения о которых отнесены к государственной тайне и сведениям конфиденциального характера, отчетные данные для проведения мониторинга реализации государственной программы и ее структурных элементов представляются только на бумажном носителе с увеличением сроков, установленных </w:t>
      </w:r>
      <w:hyperlink w:anchor="p390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пунктом 7.4</w:t>
        </w:r>
      </w:hyperlink>
      <w:r>
        <w:rPr>
          <w:b w:val="false"/>
          <w:color w:val="000000"/>
        </w:rPr>
        <w:t xml:space="preserve"> настоящего Положения, не более чем на пять рабочих дней.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Формирование и представление ежемесячных отчетов о ходе реализации региональных проектов, входящих в состав национальных проектов, осуществляются в системе «Электронный бюджет».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8.8. В квартальных отчетах о ходе реализации государственной программы, ее структурных элементов подлежат отражению фактические сведения о следующих параметрах: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а) показатели;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мероприятия (результаты);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показатели финансового обеспечения за счет всех источников финансирования;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г) контрольные точки (в случае наличия в паспорте комплекса процессных мероприятий).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При необходимости в отчеты, указанные в настоящем пункте, включаются иные сведения, в том числе информация о возможных рисках.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Формирование отчетов осуществляется с учетом сопоставимости с данными, содержащимися в паспорте государственной программы, паспорте ее структурного элемента.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8.9. Годовой отчет о ходе реализации государственной программы формируется ответственным исполнителем и представляется в Министерство экономики Республики Татарстан и Министерство финансов Республики Татарстан в Цифровом модуле.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В годовом отчете о ходе реализации государственной программы содержатся: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а) информация о достижении фактических значений показателей и мероприятий (результатов) государственной программы и ее структурных элементов, за отчетный период, направленных на достижение целей государственной программы;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б) информация о структурных элементах, реализация которых осуществляется с нарушением установленных параметров и сроков;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в) данные об использовании бюджетных ассигнований и иных средств на реализацию государственной программы;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г) пояснительная записка, включающая анализ факторов, повлиявших на ход реализации государственной программы; предложения о корректировке, досрочном завершении реализации структурных элементов или государственной программы в целом; сведения об изменениях, внесенных в отчетном периоде в государственную программу.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8.10. Годовой отчет о ходе реализации государственной программы подлежит размещению на официальном сайте ответственного исполнителя в информационно-телекоммуникационной сети «Интернет».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8.11. При формировании отчета о ходе реализации государственной программы и ее структурных элементов обязательно представление документов, подтверждающих достижение показателей, выполнение мероприятий (результатов) и контрольных точек государственной программы и ее структурных элементов, в Цифровом модуле.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8.12. Ответственный исполнитель, соисполнители и участники обеспечивают достоверность данных, представляемых в рамках мониторинга реализации государственной программы.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8.13. На основании годовых отчетов о ходе реализации государственных программ Министерством экономики Республики Татарстан ежегодно проводится оценка эффективности государственных программ и подготовка сводного годового доклада о ходе реализации и об оценке эффективности государственных программ, который направляется в Кабинет Министров Республики Татарстан до 15 марта года, следующего за отчетным, для последующего направления в установленные сроки в Государственный Совет Республики Татарстан.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8.14. Оценка эффективности государственных программ проводится на основе оценки степени достижения целей государственной программы путем сопоставления фактически достигнутых значений показателей и мероприятий (результатов) государственной программы и их плановых значений, предусмотренных в государственной программе за отчетный период, а также на основании данных системы Цифрового модуля.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Государственная программа считается реализованной с высоким уровнем эффективности, если достигнуты плановые значения 95 процентов и более показателей и мероприятий (результатов) государственной программы.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Государственная программа считается реализованной с удовлетворительным уровнем эффективности, если достигнуты плановые значения 80 процентов и более показателей и мероприятий (результатов) государственной программы.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Государственная программа считается реализованной с неудовлетворительным уровнем эффективности, если достигнуты плановые значения менее 80 процентов показателей и мероприятий (результатов) государственной программы.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8.15. По результатам рассмотрения сводного годового доклада о ходе реализации и об оценке эффективности государственных программ Кабинетом Министров Республики Татарстан могут быть приняты решения: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>а) с начала очередного финансового года о внесении изменений в государственную программу и (или) ее структурные элементы, в том числе об изменении объема бюджетных ассигнований на реализацию государственной программы и (или) ее структурных элементов и (или) об изменении сроков реализации;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б) с начала очередного финансового года о завершении реализации государственной программы и (или) ее структурных элементов;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в) о направлении предложений в адрес Раиса Республики Татарстан о применении предусмотренных законодательством мер ответственности в отношении ответственных исполнителей за недостижение запланированных показателей и мероприятий (результатов) государственных программ.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Ответственный исполнитель направляет предварительно согласованные с Министерством экономики Республики Татарстан предложения об изменении сроков реализации государственной программы в Кабинет Министров Республики Татарстан (далее - предложения).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r>
        <w:rPr>
          <w:b w:val="false"/>
          <w:color w:val="000000"/>
        </w:rPr>
        <w:t xml:space="preserve">По результатам рассмотрения предложений Кабинет Министров Республики Татарстан принимает решение об изменении сроков реализации государственной программы, которое оформляется постановлением Кабинета Министров Республики Татарстан.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Приложение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к Положению о системе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управления государственными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>программами Республики Татарстан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lineRule="atLeast" w:line="285"/>
        <w:jc w:val="right"/>
        <w:rPr>
          <w:b w:val="false"/>
          <w:color w:val="000000"/>
        </w:rPr>
      </w:pPr>
      <w:r>
        <w:rPr>
          <w:b w:val="false"/>
          <w:color w:val="000000"/>
        </w:rPr>
        <w:t>Форма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before="0" w:after="0"/>
        <w:jc w:val="center"/>
        <w:rPr>
          <w:color w:val="000000"/>
        </w:rPr>
      </w:pPr>
      <w:bookmarkStart w:id="10" w:name="p457"/>
      <w:bookmarkEnd w:id="10"/>
      <w:r>
        <w:rPr>
          <w:color w:val="000000"/>
        </w:rPr>
        <w:t xml:space="preserve">Перечень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нормативных правовых актов Республики Татарстан,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утверждающих правила предоставления межбюджетных трансфертов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из бюджета Республики Татарстан местным бюджетам в рамках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реализации государственной программы Республики Татарстан,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правила осуществления бюджетных инвестиций и предоставления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субсидий из бюджета Республики Татарстан юридическим лицам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в рамках реализации государственной программы Республики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Татарстан, а также решения об осуществлении капитальных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вложений в рамках реализации государственной программы </w:t>
      </w:r>
    </w:p>
    <w:p>
      <w:pPr>
        <w:pStyle w:val="Style15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Республики Татарстан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tbl>
      <w:tblPr>
        <w:tblW w:w="1023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0"/>
        <w:gridCol w:w="1410"/>
        <w:gridCol w:w="1410"/>
        <w:gridCol w:w="1607"/>
        <w:gridCol w:w="1168"/>
        <w:gridCol w:w="1378"/>
        <w:gridCol w:w="2687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п/п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документа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/>
            </w:pPr>
            <w:r>
              <w:rPr>
                <w:color w:val="000000"/>
              </w:rPr>
              <w:t xml:space="preserve">Вид документа </w:t>
            </w:r>
            <w:hyperlink w:anchor="p529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&lt;1&gt;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документа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Реквизиты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Разработчик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/>
            </w:pPr>
            <w:r>
              <w:rPr>
                <w:color w:val="000000"/>
              </w:rPr>
              <w:t xml:space="preserve">Гиперссылка на текст документа </w:t>
            </w:r>
            <w:hyperlink w:anchor="p530">
              <w:r>
                <w:rPr>
                  <w:rStyle w:val="-"/>
                  <w:strike w:val="false"/>
                  <w:dstrike w:val="false"/>
                  <w:color w:val="000000"/>
                  <w:u w:val="none"/>
                  <w:effect w:val="none"/>
                </w:rPr>
                <w:t>&lt;2&gt;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</w:tr>
      <w:tr>
        <w:trPr/>
        <w:tc>
          <w:tcPr>
            <w:tcW w:w="102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Республики Татарстан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...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>
        <w:trPr/>
        <w:tc>
          <w:tcPr>
            <w:tcW w:w="102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Структурный элемент государственной программы Республики Татарстан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left="60" w:right="6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...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lineRule="atLeast" w:line="285" w:before="0" w:after="200"/>
              <w:ind w:left="60" w:right="60" w:hanging="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</w:tbl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> </w:t>
      </w:r>
      <w:r>
        <w:rPr>
          <w:b w:val="false"/>
          <w:color w:val="000000"/>
        </w:rPr>
        <w:t xml:space="preserve">--------------------------------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11" w:name="p529"/>
      <w:bookmarkEnd w:id="11"/>
      <w:r>
        <w:rPr>
          <w:b w:val="false"/>
          <w:color w:val="000000"/>
        </w:rPr>
        <w:t xml:space="preserve">&lt;1&gt; Указывается вид документа (например, постановление, распоряжение Кабинета Министров Республики Татарстан, протокол, приказ республиканского органа исполнительной власти, территориального органа федерального органа исполнительной власти, иного государственного органа, организации). </w:t>
      </w:r>
    </w:p>
    <w:p>
      <w:pPr>
        <w:pStyle w:val="Style15"/>
        <w:spacing w:lineRule="atLeast" w:line="285" w:before="165" w:after="140"/>
        <w:ind w:left="0" w:right="0" w:firstLine="540"/>
        <w:jc w:val="both"/>
        <w:rPr>
          <w:b w:val="false"/>
          <w:color w:val="000000"/>
        </w:rPr>
      </w:pPr>
      <w:bookmarkStart w:id="12" w:name="p530"/>
      <w:bookmarkEnd w:id="12"/>
      <w:r>
        <w:rPr>
          <w:b w:val="false"/>
          <w:color w:val="000000"/>
        </w:rPr>
        <w:t xml:space="preserve">&lt;2&gt; Указывается гиперссылка на текст документа на официальном интернет-портале правовой информации (для нормативных правовых актов), в ином информационном источнике (в случае размещения). </w:t>
      </w:r>
    </w:p>
    <w:p>
      <w:pPr>
        <w:pStyle w:val="Style15"/>
        <w:spacing w:lineRule="atLeast" w:line="285" w:before="0" w:after="0"/>
        <w:jc w:val="right"/>
        <w:rPr>
          <w:color w:val="000000"/>
        </w:rPr>
      </w:pPr>
      <w:r>
        <w:rPr>
          <w:color w:val="000000"/>
        </w:rPr>
        <w:t> </w:t>
      </w:r>
      <w:r>
        <w:rPr>
          <w:b w:val="false"/>
          <w:color w:val="000000"/>
        </w:rPr>
        <w:t xml:space="preserve">Приложение 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 xml:space="preserve">к постановлению 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 xml:space="preserve">Кабинета Министров 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 xml:space="preserve">Республики Татарстан </w:t>
      </w:r>
    </w:p>
    <w:p>
      <w:pPr>
        <w:pStyle w:val="Style15"/>
        <w:spacing w:lineRule="atLeast" w:line="285" w:before="0" w:after="0"/>
        <w:jc w:val="right"/>
        <w:rPr>
          <w:b w:val="false"/>
          <w:color w:val="000000"/>
        </w:rPr>
      </w:pPr>
      <w:r>
        <w:rPr>
          <w:b w:val="false"/>
          <w:color w:val="000000"/>
        </w:rPr>
        <w:t xml:space="preserve">от 30 мая 2023 г.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655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lineRule="auto" w:line="312"/>
        <w:jc w:val="center"/>
        <w:rPr>
          <w:rFonts w:ascii="Arial" w:hAnsi="Arial"/>
          <w:b/>
          <w:color w:val="000000"/>
          <w:sz w:val="24"/>
        </w:rPr>
      </w:pPr>
      <w:bookmarkStart w:id="13" w:name="p542"/>
      <w:bookmarkEnd w:id="13"/>
      <w:r>
        <w:rPr>
          <w:rFonts w:ascii="Arial" w:hAnsi="Arial"/>
          <w:b/>
          <w:color w:val="000000"/>
          <w:sz w:val="24"/>
        </w:rPr>
        <w:t xml:space="preserve">ПЕРЕЧЕНЬ </w:t>
      </w:r>
    </w:p>
    <w:p>
      <w:pPr>
        <w:pStyle w:val="Style15"/>
        <w:spacing w:lineRule="auto" w:line="312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УТРАТИВШИХ СИЛУ АКТОВ КАБИНЕТА МИНИСТРОВ </w:t>
      </w:r>
    </w:p>
    <w:p>
      <w:pPr>
        <w:pStyle w:val="Style15"/>
        <w:spacing w:lineRule="auto" w:line="312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РЕСПУБЛИКИ ТАТАРСТАН </w:t>
      </w:r>
    </w:p>
    <w:p>
      <w:pPr>
        <w:pStyle w:val="Style15"/>
        <w:spacing w:lineRule="atLeast" w:line="285"/>
        <w:jc w:val="both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Style15"/>
        <w:spacing w:lineRule="atLeast" w:line="285"/>
        <w:ind w:left="0" w:right="0" w:firstLine="540"/>
        <w:jc w:val="both"/>
        <w:rPr/>
      </w:pPr>
      <w:r>
        <w:rPr>
          <w:b w:val="false"/>
          <w:color w:val="000000"/>
        </w:rPr>
        <w:t xml:space="preserve">1. </w:t>
      </w:r>
      <w:hyperlink r:id="rId28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2. </w:t>
      </w:r>
      <w:hyperlink r:id="rId29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19.07.2013 </w:t>
      </w:r>
      <w:r>
        <w:rPr>
          <w:b w:val="false"/>
          <w:color w:val="000000"/>
        </w:rPr>
        <w:t>№</w:t>
      </w:r>
      <w:r>
        <w:rPr>
          <w:b w:val="false"/>
          <w:color w:val="000000"/>
        </w:rPr>
        <w:t xml:space="preserve"> 507 «О внесении изменений в отдельные постановления Кабинета Министров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3. </w:t>
      </w:r>
      <w:hyperlink r:id="rId30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24.10.2013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789 «О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4. </w:t>
      </w:r>
      <w:hyperlink r:id="rId31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15.03.2014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157 «О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5. </w:t>
      </w:r>
      <w:hyperlink r:id="rId32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11.06.2014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405 «О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6. </w:t>
      </w:r>
      <w:hyperlink r:id="rId33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16.05.2015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346 «О внесении изменений в Порядок разработки, реализации и оценки эффективности государственных программ Республики Татарстан, утвержденный постановлением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7. </w:t>
      </w:r>
      <w:hyperlink r:id="rId34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27.04.2016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252 «О внесении изменений в постановление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8. </w:t>
      </w:r>
      <w:hyperlink r:id="rId35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12.10.2016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740 «О внесении изменений в отдельные нормативные правовые акты Кабинета Министров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9. </w:t>
      </w:r>
      <w:hyperlink r:id="rId36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29.12.2017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1117 «О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программ, утвержденный постановлением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10. </w:t>
      </w:r>
      <w:hyperlink r:id="rId37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05.08.2022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764 «О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программ, утвержденный постановлением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Татарстан»; </w:t>
      </w:r>
    </w:p>
    <w:p>
      <w:pPr>
        <w:pStyle w:val="Style15"/>
        <w:spacing w:lineRule="atLeast" w:line="285" w:before="165" w:after="140"/>
        <w:ind w:left="0" w:right="0" w:firstLine="540"/>
        <w:jc w:val="both"/>
        <w:rPr/>
      </w:pPr>
      <w:r>
        <w:rPr>
          <w:b w:val="false"/>
          <w:color w:val="000000"/>
        </w:rPr>
        <w:t xml:space="preserve">11. </w:t>
      </w:r>
      <w:hyperlink r:id="rId38">
        <w:r>
          <w:rPr>
            <w:rStyle w:val="-"/>
            <w:b w:val="false"/>
            <w:strike w:val="false"/>
            <w:dstrike w:val="false"/>
            <w:color w:val="000000"/>
            <w:u w:val="none"/>
            <w:effect w:val="none"/>
          </w:rPr>
          <w:t>Постановление</w:t>
        </w:r>
      </w:hyperlink>
      <w:r>
        <w:rPr>
          <w:b w:val="false"/>
          <w:color w:val="000000"/>
        </w:rPr>
        <w:t xml:space="preserve"> Кабинета Министров Республики Татарстан от 12.04.2023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452 «О внесении изменений в постановление Кабинета Министров Республики Татарстан от 31.12.2012 </w:t>
      </w:r>
      <w:r>
        <w:rPr>
          <w:b w:val="false"/>
          <w:color w:val="000000"/>
        </w:rPr>
        <w:t>№ </w:t>
      </w:r>
      <w:r>
        <w:rPr>
          <w:b w:val="false"/>
          <w:color w:val="000000"/>
        </w:rPr>
        <w:t xml:space="preserve">1199 </w:t>
      </w:r>
      <w:r>
        <w:rPr>
          <w:b w:val="false"/>
          <w:color w:val="000000"/>
        </w:rPr>
        <w:t>«</w:t>
      </w:r>
      <w:r>
        <w:rPr>
          <w:b w:val="false"/>
          <w:color w:val="000000"/>
        </w:rPr>
        <w:t>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Татарстан».</w:t>
      </w:r>
    </w:p>
    <w:sectPr>
      <w:type w:val="nextPage"/>
      <w:pgSz w:w="11906" w:h="16838"/>
      <w:pgMar w:left="1134" w:right="567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91814&amp;dst=100223&amp;field=134&amp;date=14.08.2025" TargetMode="External"/><Relationship Id="rId3" Type="http://schemas.openxmlformats.org/officeDocument/2006/relationships/hyperlink" Target="https://login.consultant.ru/link/?req=doc&amp;base=RLAW363&amp;n=182448&amp;dst=100012&amp;field=134&amp;date=14.08.2025" TargetMode="External"/><Relationship Id="rId4" Type="http://schemas.openxmlformats.org/officeDocument/2006/relationships/hyperlink" Target="https://login.consultant.ru/link/?req=doc&amp;base=RLAW363&amp;n=184422&amp;dst=100005&amp;field=134&amp;date=14.08.2025" TargetMode="External"/><Relationship Id="rId5" Type="http://schemas.openxmlformats.org/officeDocument/2006/relationships/hyperlink" Target="https://login.consultant.ru/link/?req=doc&amp;base=RLAW363&amp;n=185724&amp;dst=100005&amp;field=134&amp;date=14.08.2025" TargetMode="External"/><Relationship Id="rId6" Type="http://schemas.openxmlformats.org/officeDocument/2006/relationships/hyperlink" Target="https://login.consultant.ru/link/?req=doc&amp;base=RLAW363&amp;n=191711&amp;dst=100154&amp;field=134&amp;date=14.08.2025" TargetMode="External"/><Relationship Id="rId7" Type="http://schemas.openxmlformats.org/officeDocument/2006/relationships/hyperlink" Target="https://login.consultant.ru/link/?req=doc&amp;base=RLAW363&amp;n=184422&amp;dst=100007&amp;field=134&amp;date=14.08.2025" TargetMode="External"/><Relationship Id="rId8" Type="http://schemas.openxmlformats.org/officeDocument/2006/relationships/hyperlink" Target="https://login.consultant.ru/link/?req=doc&amp;base=RLAW363&amp;n=191711&amp;dst=100155&amp;field=134&amp;date=14.08.2025" TargetMode="External"/><Relationship Id="rId9" Type="http://schemas.openxmlformats.org/officeDocument/2006/relationships/hyperlink" Target="https://login.consultant.ru/link/?req=doc&amp;base=RLAW363&amp;n=191711&amp;dst=100156&amp;field=134&amp;date=14.08.2025" TargetMode="External"/><Relationship Id="rId10" Type="http://schemas.openxmlformats.org/officeDocument/2006/relationships/hyperlink" Target="https://login.consultant.ru/link/?req=doc&amp;base=RLAW363&amp;n=184422&amp;dst=100009&amp;field=134&amp;date=14.08.2025" TargetMode="External"/><Relationship Id="rId11" Type="http://schemas.openxmlformats.org/officeDocument/2006/relationships/hyperlink" Target="https://login.consultant.ru/link/?req=doc&amp;base=RLAW363&amp;n=185724&amp;dst=100005&amp;field=134&amp;date=14.08.2025" TargetMode="External"/><Relationship Id="rId12" Type="http://schemas.openxmlformats.org/officeDocument/2006/relationships/hyperlink" Target="https://login.consultant.ru/link/?req=doc&amp;base=RLAW363&amp;n=191711&amp;dst=100158&amp;field=134&amp;date=14.08.2025" TargetMode="External"/><Relationship Id="rId13" Type="http://schemas.openxmlformats.org/officeDocument/2006/relationships/hyperlink" Target="https://login.consultant.ru/link/?req=doc&amp;base=LAW&amp;n=486160&amp;dst=2&amp;field=134&amp;date=14.08.2025" TargetMode="External"/><Relationship Id="rId14" Type="http://schemas.openxmlformats.org/officeDocument/2006/relationships/hyperlink" Target="https://login.consultant.ru/link/?req=doc&amp;base=LAW&amp;n=475991&amp;date=14.08.2025" TargetMode="External"/><Relationship Id="rId15" Type="http://schemas.openxmlformats.org/officeDocument/2006/relationships/hyperlink" Target="https://login.consultant.ru/link/?req=doc&amp;base=RLAW363&amp;n=145010&amp;dst=100014&amp;field=134&amp;date=14.08.2025" TargetMode="External"/><Relationship Id="rId16" Type="http://schemas.openxmlformats.org/officeDocument/2006/relationships/hyperlink" Target="https://login.consultant.ru/link/?req=doc&amp;base=RLAW363&amp;n=145010&amp;dst=100014&amp;field=134&amp;date=14.08.2025" TargetMode="External"/><Relationship Id="rId17" Type="http://schemas.openxmlformats.org/officeDocument/2006/relationships/hyperlink" Target="https://login.consultant.ru/link/?req=doc&amp;base=LAW&amp;n=439453&amp;dst=100009&amp;field=134&amp;date=14.08.2025" TargetMode="External"/><Relationship Id="rId18" Type="http://schemas.openxmlformats.org/officeDocument/2006/relationships/hyperlink" Target="https://login.consultant.ru/link/?req=doc&amp;base=RLAW363&amp;n=145010&amp;dst=100014&amp;field=134&amp;date=14.08.2025" TargetMode="External"/><Relationship Id="rId19" Type="http://schemas.openxmlformats.org/officeDocument/2006/relationships/hyperlink" Target="https://login.consultant.ru/link/?req=doc&amp;base=RLAW363&amp;n=145010&amp;dst=100014&amp;field=134&amp;date=14.08.2025" TargetMode="External"/><Relationship Id="rId20" Type="http://schemas.openxmlformats.org/officeDocument/2006/relationships/hyperlink" Target="https://login.consultant.ru/link/?req=doc&amp;base=RLAW363&amp;n=145010&amp;dst=100014&amp;field=134&amp;date=14.08.2025" TargetMode="External"/><Relationship Id="rId21" Type="http://schemas.openxmlformats.org/officeDocument/2006/relationships/hyperlink" Target="https://login.consultant.ru/link/?req=doc&amp;base=RLAW363&amp;n=145010&amp;dst=100014&amp;field=134&amp;date=14.08.2025" TargetMode="External"/><Relationship Id="rId22" Type="http://schemas.openxmlformats.org/officeDocument/2006/relationships/hyperlink" Target="https://login.consultant.ru/link/?req=doc&amp;base=LAW&amp;n=495935&amp;date=14.08.2025" TargetMode="External"/><Relationship Id="rId23" Type="http://schemas.openxmlformats.org/officeDocument/2006/relationships/hyperlink" Target="https://login.consultant.ru/link/?req=doc&amp;base=LAW&amp;n=498284&amp;dst=100208&amp;field=134&amp;date=14.08.2025" TargetMode="External"/><Relationship Id="rId24" Type="http://schemas.openxmlformats.org/officeDocument/2006/relationships/hyperlink" Target="https://login.consultant.ru/link/?req=doc&amp;base=LAW&amp;n=461477&amp;date=14.08.2025" TargetMode="External"/><Relationship Id="rId25" Type="http://schemas.openxmlformats.org/officeDocument/2006/relationships/hyperlink" Target="https://login.consultant.ru/link/?req=doc&amp;base=RLAW363&amp;n=191720&amp;date=14.08.2025" TargetMode="External"/><Relationship Id="rId26" Type="http://schemas.openxmlformats.org/officeDocument/2006/relationships/hyperlink" Target="https://login.consultant.ru/link/?req=doc&amp;base=RLAW363&amp;n=191814&amp;date=14.08.2025" TargetMode="External"/><Relationship Id="rId27" Type="http://schemas.openxmlformats.org/officeDocument/2006/relationships/hyperlink" Target="https://login.consultant.ru/link/?req=doc&amp;base=RLAW363&amp;n=191711&amp;dst=100292&amp;field=134&amp;date=14.08.2025" TargetMode="External"/><Relationship Id="rId28" Type="http://schemas.openxmlformats.org/officeDocument/2006/relationships/hyperlink" Target="https://login.consultant.ru/link/?req=doc&amp;base=RLAW363&amp;n=180461&amp;date=14.08.2025" TargetMode="External"/><Relationship Id="rId29" Type="http://schemas.openxmlformats.org/officeDocument/2006/relationships/hyperlink" Target="https://login.consultant.ru/link/?req=doc&amp;base=RLAW363&amp;n=78363&amp;date=14.08.2025" TargetMode="External"/><Relationship Id="rId30" Type="http://schemas.openxmlformats.org/officeDocument/2006/relationships/hyperlink" Target="https://login.consultant.ru/link/?req=doc&amp;base=RLAW363&amp;n=80851&amp;date=14.08.2025" TargetMode="External"/><Relationship Id="rId31" Type="http://schemas.openxmlformats.org/officeDocument/2006/relationships/hyperlink" Target="https://login.consultant.ru/link/?req=doc&amp;base=RLAW363&amp;n=84242&amp;date=14.08.2025" TargetMode="External"/><Relationship Id="rId32" Type="http://schemas.openxmlformats.org/officeDocument/2006/relationships/hyperlink" Target="https://login.consultant.ru/link/?req=doc&amp;base=RLAW363&amp;n=86548&amp;date=14.08.2025" TargetMode="External"/><Relationship Id="rId33" Type="http://schemas.openxmlformats.org/officeDocument/2006/relationships/hyperlink" Target="https://login.consultant.ru/link/?req=doc&amp;base=RLAW363&amp;n=95466&amp;date=14.08.2025" TargetMode="External"/><Relationship Id="rId34" Type="http://schemas.openxmlformats.org/officeDocument/2006/relationships/hyperlink" Target="https://login.consultant.ru/link/?req=doc&amp;base=RLAW363&amp;n=105726&amp;date=14.08.2025" TargetMode="External"/><Relationship Id="rId35" Type="http://schemas.openxmlformats.org/officeDocument/2006/relationships/hyperlink" Target="https://login.consultant.ru/link/?req=doc&amp;base=RLAW363&amp;n=111507&amp;date=14.08.2025" TargetMode="External"/><Relationship Id="rId36" Type="http://schemas.openxmlformats.org/officeDocument/2006/relationships/hyperlink" Target="https://login.consultant.ru/link/?req=doc&amp;base=RLAW363&amp;n=123724&amp;date=14.08.2025" TargetMode="External"/><Relationship Id="rId37" Type="http://schemas.openxmlformats.org/officeDocument/2006/relationships/hyperlink" Target="https://login.consultant.ru/link/?req=doc&amp;base=RLAW363&amp;n=167161&amp;date=14.08.2025" TargetMode="External"/><Relationship Id="rId38" Type="http://schemas.openxmlformats.org/officeDocument/2006/relationships/hyperlink" Target="https://login.consultant.ru/link/?req=doc&amp;base=RLAW363&amp;n=173882&amp;date=14.08.2025" TargetMode="Externa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LibreOffice/7.5.6.2$Linux_X86_64 LibreOffice_project/50$Build-2</Application>
  <AppVersion>15.0000</AppVersion>
  <Pages>28</Pages>
  <Words>8490</Words>
  <Characters>68086</Characters>
  <CharactersWithSpaces>76652</CharactersWithSpaces>
  <Paragraphs>512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2025-08-14T14:03:29Z</dcterms:modified>
  <cp:revision>1</cp:revision>
  <dc:subject/>
  <dc:title/>
</cp:coreProperties>
</file>